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0D421" w14:textId="3E7D45AC" w:rsidR="008659D1" w:rsidRDefault="00235B27" w:rsidP="00AD033F">
      <w:pPr>
        <w:rPr>
          <w:rFonts w:ascii="Arial" w:hAnsi="Arial"/>
          <w:color w:val="000000" w:themeColor="text1"/>
          <w:sz w:val="20"/>
          <w:szCs w:val="20"/>
        </w:rPr>
      </w:pPr>
      <w:r>
        <w:rPr>
          <w:rFonts w:ascii="Arial" w:hAnsi="Arial"/>
          <w:color w:val="000000" w:themeColor="text1"/>
          <w:sz w:val="20"/>
          <w:szCs w:val="20"/>
        </w:rPr>
        <w:t xml:space="preserve">EQUIPMENT </w:t>
      </w:r>
      <w:r w:rsidR="00DE3B52">
        <w:rPr>
          <w:rFonts w:ascii="Arial" w:hAnsi="Arial"/>
          <w:color w:val="000000" w:themeColor="text1"/>
          <w:sz w:val="20"/>
          <w:szCs w:val="20"/>
        </w:rPr>
        <w:t xml:space="preserve">SHELTER </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 xml:space="preserve">Test Method for Indentation Hardness of Rigid Plastics by Means of a Barcol </w:t>
      </w:r>
      <w:proofErr w:type="spellStart"/>
      <w:r>
        <w:rPr>
          <w:rFonts w:ascii="Arial" w:hAnsi="Arial"/>
          <w:color w:val="000000" w:themeColor="text1"/>
          <w:sz w:val="20"/>
          <w:szCs w:val="20"/>
        </w:rPr>
        <w:t>Impressor</w:t>
      </w:r>
      <w:proofErr w:type="spellEnd"/>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9CDA603" w:rsidR="002702A8" w:rsidRDefault="006A44DC"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FD3DE88"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surfaces have not been damaged or otherwise marked during transit.</w:t>
      </w:r>
    </w:p>
    <w:p w14:paraId="4CB09262" w14:textId="2A1D3864" w:rsidR="00A135D0" w:rsidRDefault="00DE3B52"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Base and panel connection flanges </w:t>
      </w:r>
      <w:r w:rsidR="00A135D0">
        <w:rPr>
          <w:rFonts w:ascii="Arial" w:hAnsi="Arial"/>
          <w:color w:val="000000" w:themeColor="text1"/>
          <w:sz w:val="20"/>
          <w:szCs w:val="20"/>
        </w:rPr>
        <w:t>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29F1234F"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235B27">
        <w:rPr>
          <w:rFonts w:ascii="Arial" w:hAnsi="Arial"/>
          <w:color w:val="000000" w:themeColor="text1"/>
          <w:sz w:val="20"/>
          <w:szCs w:val="20"/>
        </w:rPr>
        <w:t>Equipment Shelter</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39E8BD70"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While rugged and designed for a long service life,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Shelters m</w:t>
      </w:r>
      <w:r>
        <w:rPr>
          <w:rFonts w:ascii="Arial" w:hAnsi="Arial"/>
          <w:color w:val="000000" w:themeColor="text1"/>
          <w:sz w:val="20"/>
          <w:szCs w:val="20"/>
        </w:rPr>
        <w:t xml:space="preserve">ust be handled with care.  </w:t>
      </w:r>
    </w:p>
    <w:p w14:paraId="3765A824" w14:textId="1863F7E6"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When cranes, hoists, and other machinery are used to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Shelters</w:t>
      </w:r>
      <w:r>
        <w:rPr>
          <w:rFonts w:ascii="Arial" w:hAnsi="Arial"/>
          <w:color w:val="000000" w:themeColor="text1"/>
          <w:sz w:val="20"/>
          <w:szCs w:val="20"/>
        </w:rPr>
        <w:t>,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3C97E278"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235B27">
        <w:rPr>
          <w:rFonts w:ascii="Arial" w:hAnsi="Arial"/>
          <w:color w:val="000000" w:themeColor="text1"/>
          <w:sz w:val="20"/>
          <w:szCs w:val="20"/>
        </w:rPr>
        <w:t>Equipment Shelters</w:t>
      </w:r>
      <w:r>
        <w:rPr>
          <w:rFonts w:ascii="Arial" w:hAnsi="Arial"/>
          <w:color w:val="000000" w:themeColor="text1"/>
          <w:sz w:val="20"/>
          <w:szCs w:val="20"/>
        </w:rPr>
        <w:t xml:space="preserve"> as they may serrate the fiberglass laminate or compromise the protective gel coat surfaces.</w:t>
      </w:r>
    </w:p>
    <w:p w14:paraId="6211BE30" w14:textId="1C5B3AC3" w:rsidR="00DE3B52"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w:t>
      </w:r>
      <w:r w:rsidR="00DE3B52">
        <w:rPr>
          <w:rFonts w:ascii="Arial" w:hAnsi="Arial"/>
          <w:color w:val="000000" w:themeColor="text1"/>
          <w:sz w:val="20"/>
          <w:szCs w:val="20"/>
        </w:rPr>
        <w:t xml:space="preserve">ifting </w:t>
      </w:r>
      <w:r>
        <w:rPr>
          <w:rFonts w:ascii="Arial" w:hAnsi="Arial"/>
          <w:color w:val="000000" w:themeColor="text1"/>
          <w:sz w:val="20"/>
          <w:szCs w:val="20"/>
        </w:rPr>
        <w:t xml:space="preserve">eyes </w:t>
      </w:r>
      <w:r w:rsidR="00DE3B52">
        <w:rPr>
          <w:rFonts w:ascii="Arial" w:hAnsi="Arial"/>
          <w:color w:val="000000" w:themeColor="text1"/>
          <w:sz w:val="20"/>
          <w:szCs w:val="20"/>
        </w:rPr>
        <w:t xml:space="preserve">are provided at each end </w:t>
      </w:r>
      <w:r>
        <w:rPr>
          <w:rFonts w:ascii="Arial" w:hAnsi="Arial"/>
          <w:color w:val="000000" w:themeColor="text1"/>
          <w:sz w:val="20"/>
          <w:szCs w:val="20"/>
        </w:rPr>
        <w:t>(minimum) of Equipment</w:t>
      </w:r>
      <w:r w:rsidR="00DE3B52">
        <w:rPr>
          <w:rFonts w:ascii="Arial" w:hAnsi="Arial"/>
          <w:color w:val="000000" w:themeColor="text1"/>
          <w:sz w:val="20"/>
          <w:szCs w:val="20"/>
        </w:rPr>
        <w:t xml:space="preserve"> Shelters and may be supplied along the length of the shelter as needed.  All provided lifting </w:t>
      </w:r>
      <w:r>
        <w:rPr>
          <w:rFonts w:ascii="Arial" w:hAnsi="Arial"/>
          <w:color w:val="000000" w:themeColor="text1"/>
          <w:sz w:val="20"/>
          <w:szCs w:val="20"/>
        </w:rPr>
        <w:t>eyes</w:t>
      </w:r>
      <w:r w:rsidR="00DE3B52">
        <w:rPr>
          <w:rFonts w:ascii="Arial" w:hAnsi="Arial"/>
          <w:color w:val="000000" w:themeColor="text1"/>
          <w:sz w:val="20"/>
          <w:szCs w:val="20"/>
        </w:rPr>
        <w:t xml:space="preserve"> must be used to equalize the lifting loads.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1AA8033B"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Shelters</w:t>
      </w:r>
      <w:r w:rsidR="00DE3B52">
        <w:rPr>
          <w:rFonts w:ascii="Arial" w:hAnsi="Arial"/>
          <w:color w:val="000000" w:themeColor="text1"/>
          <w:sz w:val="20"/>
          <w:szCs w:val="20"/>
        </w:rPr>
        <w:t xml:space="preserve">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5CFE9284"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Shelters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35F769FB"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235B27">
        <w:rPr>
          <w:rFonts w:ascii="Arial" w:hAnsi="Arial"/>
          <w:color w:val="000000" w:themeColor="text1"/>
          <w:sz w:val="20"/>
          <w:szCs w:val="20"/>
        </w:rPr>
        <w:t>Equipment Shelters</w:t>
      </w:r>
      <w:r>
        <w:rPr>
          <w:rFonts w:ascii="Arial" w:hAnsi="Arial"/>
          <w:color w:val="000000" w:themeColor="text1"/>
          <w:sz w:val="20"/>
          <w:szCs w:val="20"/>
        </w:rPr>
        <w:t xml:space="preserve"> should be left on those pallets until such time as they are needed.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0A118AC4" w14:textId="595D5DA5"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Supply </w:t>
      </w:r>
      <w:r w:rsidR="00235B27">
        <w:rPr>
          <w:rFonts w:ascii="Arial" w:hAnsi="Arial"/>
          <w:color w:val="000000" w:themeColor="text1"/>
          <w:sz w:val="20"/>
          <w:szCs w:val="20"/>
        </w:rPr>
        <w:t>Equipment Shelters</w:t>
      </w:r>
      <w:r w:rsidR="00DE3B52">
        <w:rPr>
          <w:rFonts w:ascii="Arial" w:hAnsi="Arial"/>
          <w:color w:val="000000" w:themeColor="text1"/>
          <w:sz w:val="20"/>
          <w:szCs w:val="20"/>
        </w:rPr>
        <w:t xml:space="preserve"> </w:t>
      </w:r>
      <w:r>
        <w:rPr>
          <w:rFonts w:ascii="Arial" w:hAnsi="Arial"/>
          <w:color w:val="000000" w:themeColor="text1"/>
          <w:sz w:val="20"/>
          <w:szCs w:val="20"/>
        </w:rPr>
        <w:t xml:space="preserve">as </w:t>
      </w:r>
      <w:r w:rsidR="000054B1">
        <w:rPr>
          <w:rFonts w:ascii="Arial" w:hAnsi="Arial"/>
          <w:color w:val="000000" w:themeColor="text1"/>
          <w:sz w:val="20"/>
          <w:szCs w:val="20"/>
        </w:rPr>
        <w:t>manufactured by O</w:t>
      </w:r>
      <w:r>
        <w:rPr>
          <w:rFonts w:ascii="Arial" w:hAnsi="Arial"/>
          <w:color w:val="000000" w:themeColor="text1"/>
          <w:sz w:val="20"/>
          <w:szCs w:val="20"/>
        </w:rPr>
        <w:t>penc</w:t>
      </w:r>
      <w:r w:rsidR="00BE0E76">
        <w:rPr>
          <w:rFonts w:ascii="Arial" w:hAnsi="Arial"/>
          <w:color w:val="000000" w:themeColor="text1"/>
          <w:sz w:val="20"/>
          <w:szCs w:val="20"/>
        </w:rPr>
        <w:t>hannelflow</w:t>
      </w:r>
      <w:r w:rsidR="000054B1">
        <w:rPr>
          <w:rFonts w:ascii="Arial" w:hAnsi="Arial"/>
          <w:color w:val="000000" w:themeColor="text1"/>
          <w:sz w:val="20"/>
          <w:szCs w:val="20"/>
        </w:rPr>
        <w:t xml:space="preserve">, </w:t>
      </w:r>
      <w:r w:rsidR="00183C6E">
        <w:rPr>
          <w:rFonts w:ascii="Arial" w:hAnsi="Arial"/>
          <w:color w:val="000000" w:themeColor="text1"/>
          <w:sz w:val="20"/>
          <w:szCs w:val="20"/>
        </w:rPr>
        <w:t>815 Branch Drive, Alpharetta, GA  30004</w:t>
      </w:r>
      <w:r w:rsidR="000054B1">
        <w:rPr>
          <w:rFonts w:ascii="Arial" w:hAnsi="Arial"/>
          <w:color w:val="000000" w:themeColor="text1"/>
          <w:sz w:val="20"/>
          <w:szCs w:val="20"/>
        </w:rPr>
        <w:t xml:space="preserve"> (phone:  855.481.1118 / fax:  855.3316475 / </w:t>
      </w:r>
      <w:r w:rsidR="00B16FF3">
        <w:rPr>
          <w:rFonts w:ascii="Arial" w:hAnsi="Arial"/>
          <w:color w:val="000000" w:themeColor="text1"/>
          <w:sz w:val="20"/>
          <w:szCs w:val="20"/>
        </w:rPr>
        <w:t>www.openchannelflow.com)</w:t>
      </w:r>
      <w:r>
        <w:rPr>
          <w:rFonts w:ascii="Arial" w:hAnsi="Arial"/>
          <w:color w:val="000000" w:themeColor="text1"/>
          <w:sz w:val="20"/>
          <w:szCs w:val="20"/>
        </w:rPr>
        <w:t>.</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w:t>
      </w:r>
      <w:proofErr w:type="gramStart"/>
      <w:r w:rsidR="001D1CF9">
        <w:rPr>
          <w:rFonts w:ascii="Arial" w:hAnsi="Arial"/>
          <w:color w:val="000000" w:themeColor="text1"/>
          <w:sz w:val="20"/>
          <w:szCs w:val="20"/>
        </w:rPr>
        <w:t>consideration</w:t>
      </w:r>
      <w:proofErr w:type="gramEnd"/>
      <w:r w:rsidR="001D1CF9">
        <w:rPr>
          <w:rFonts w:ascii="Arial" w:hAnsi="Arial"/>
          <w:color w:val="000000" w:themeColor="text1"/>
          <w:sz w:val="20"/>
          <w:szCs w:val="20"/>
        </w:rPr>
        <w:t xml:space="preserve">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0AD06499" w14:textId="77777777" w:rsidR="00BC3AE0" w:rsidRPr="00BC3AE0" w:rsidRDefault="00124529" w:rsidP="00F05993">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Job shopping or outside fabrication / sourcing shall not be acceptable.</w:t>
      </w:r>
    </w:p>
    <w:p w14:paraId="6AA0422C" w14:textId="77AFEA31" w:rsidR="00F05993" w:rsidRPr="00BC3AE0" w:rsidRDefault="00F05993" w:rsidP="00F05993">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05A8C132" w:rsidR="001D1CF9" w:rsidRDefault="00235B27"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Shelters</w:t>
      </w:r>
      <w:r w:rsidR="00DE3B52">
        <w:rPr>
          <w:rFonts w:ascii="Arial" w:hAnsi="Arial"/>
          <w:color w:val="000000" w:themeColor="text1"/>
          <w:sz w:val="20"/>
          <w:szCs w:val="20"/>
        </w:rPr>
        <w:t xml:space="preserve"> within the continental United States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1F571581" w14:textId="4C9A4BE9" w:rsidR="00DE3B52" w:rsidRDefault="00235B27"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Equipment </w:t>
      </w:r>
      <w:r w:rsidR="00562C52">
        <w:rPr>
          <w:rFonts w:ascii="Arial" w:hAnsi="Arial"/>
          <w:color w:val="000000" w:themeColor="text1"/>
          <w:sz w:val="20"/>
          <w:szCs w:val="20"/>
        </w:rPr>
        <w:t>Shelters</w:t>
      </w:r>
      <w:r w:rsidR="00DE3B52">
        <w:rPr>
          <w:rFonts w:ascii="Arial" w:hAnsi="Arial"/>
          <w:color w:val="000000" w:themeColor="text1"/>
          <w:sz w:val="20"/>
          <w:szCs w:val="20"/>
        </w:rPr>
        <w:t xml:space="preserve"> outside of the continental United States shall be warranted to be free of defects in workmanship and materials in accordance with the time frame agreed upon.  Warranty work for such locations shall be performed at a location of Openchannelflow’s choosing.</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1323C1F0" w14:textId="207D17FC"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5DD3C6C3" w14:textId="00D72F7E"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w:t>
      </w:r>
    </w:p>
    <w:p w14:paraId="7A0DDCA9" w14:textId="45BDB3FA" w:rsidR="00DE3B52"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w:t>
      </w:r>
      <w:r w:rsidR="00DE3B52">
        <w:rPr>
          <w:rFonts w:ascii="Arial" w:hAnsi="Arial"/>
          <w:color w:val="000000" w:themeColor="text1"/>
          <w:sz w:val="20"/>
          <w:szCs w:val="20"/>
        </w:rPr>
        <w:t>-feet 0-inches [</w:t>
      </w:r>
      <w:r>
        <w:rPr>
          <w:rFonts w:ascii="Arial" w:hAnsi="Arial"/>
          <w:color w:val="000000" w:themeColor="text1"/>
          <w:sz w:val="20"/>
          <w:szCs w:val="20"/>
        </w:rPr>
        <w:t>1.22</w:t>
      </w:r>
      <w:r w:rsidR="00DE3B52">
        <w:rPr>
          <w:rFonts w:ascii="Arial" w:hAnsi="Arial"/>
          <w:color w:val="000000" w:themeColor="text1"/>
          <w:sz w:val="20"/>
          <w:szCs w:val="20"/>
        </w:rPr>
        <w:t xml:space="preserve"> m].</w:t>
      </w:r>
    </w:p>
    <w:p w14:paraId="19AE47B4" w14:textId="29F00ADB" w:rsidR="00235B27"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6-feet 0-inches [1.83 m].</w:t>
      </w:r>
    </w:p>
    <w:p w14:paraId="4E017B9D" w14:textId="5ABBAD13" w:rsidR="00235B27"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8-feet 0-inches [2.44 m].</w:t>
      </w:r>
    </w:p>
    <w:p w14:paraId="78DD3EB5" w14:textId="23A1C698" w:rsidR="00235B27"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10-feet 0-inches [3.05 m].</w:t>
      </w:r>
    </w:p>
    <w:p w14:paraId="6CEB8D8A" w14:textId="104C7895" w:rsidR="00235B27"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12-feet 0-inches [3.66 m].</w:t>
      </w:r>
    </w:p>
    <w:p w14:paraId="5A459E0F" w14:textId="35301C01"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Length:</w:t>
      </w:r>
    </w:p>
    <w:p w14:paraId="64874A09" w14:textId="214D9AFD" w:rsidR="00DE3B52"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w:t>
      </w:r>
      <w:r w:rsidR="00DE3B52">
        <w:rPr>
          <w:rFonts w:ascii="Arial" w:hAnsi="Arial"/>
          <w:color w:val="000000" w:themeColor="text1"/>
          <w:sz w:val="20"/>
          <w:szCs w:val="20"/>
        </w:rPr>
        <w:t>-</w:t>
      </w:r>
      <w:proofErr w:type="gramStart"/>
      <w:r w:rsidR="00DE3B52">
        <w:rPr>
          <w:rFonts w:ascii="Arial" w:hAnsi="Arial"/>
          <w:color w:val="000000" w:themeColor="text1"/>
          <w:sz w:val="20"/>
          <w:szCs w:val="20"/>
        </w:rPr>
        <w:t>feet</w:t>
      </w:r>
      <w:proofErr w:type="gramEnd"/>
      <w:r w:rsidR="00DE3B52">
        <w:rPr>
          <w:rFonts w:ascii="Arial" w:hAnsi="Arial"/>
          <w:color w:val="000000" w:themeColor="text1"/>
          <w:sz w:val="20"/>
          <w:szCs w:val="20"/>
        </w:rPr>
        <w:t xml:space="preserve"> </w:t>
      </w:r>
      <w:r>
        <w:rPr>
          <w:rFonts w:ascii="Arial" w:hAnsi="Arial"/>
          <w:color w:val="000000" w:themeColor="text1"/>
          <w:sz w:val="20"/>
          <w:szCs w:val="20"/>
        </w:rPr>
        <w:t>__________</w:t>
      </w:r>
      <w:r w:rsidR="00DE3B52">
        <w:rPr>
          <w:rFonts w:ascii="Arial" w:hAnsi="Arial"/>
          <w:color w:val="000000" w:themeColor="text1"/>
          <w:sz w:val="20"/>
          <w:szCs w:val="20"/>
        </w:rPr>
        <w:t>-inches [</w:t>
      </w:r>
      <w:r>
        <w:rPr>
          <w:rFonts w:ascii="Arial" w:hAnsi="Arial"/>
          <w:color w:val="000000" w:themeColor="text1"/>
          <w:sz w:val="20"/>
          <w:szCs w:val="20"/>
        </w:rPr>
        <w:t>__________</w:t>
      </w:r>
      <w:r w:rsidR="00DE3B52">
        <w:rPr>
          <w:rFonts w:ascii="Arial" w:hAnsi="Arial"/>
          <w:color w:val="000000" w:themeColor="text1"/>
          <w:sz w:val="20"/>
          <w:szCs w:val="20"/>
        </w:rPr>
        <w:t xml:space="preserve"> m].</w:t>
      </w:r>
    </w:p>
    <w:p w14:paraId="11AF18F3" w14:textId="56FF340A"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Height (as measured at the highest point of the </w:t>
      </w:r>
      <w:r w:rsidR="00235B27">
        <w:rPr>
          <w:rFonts w:ascii="Arial" w:hAnsi="Arial"/>
          <w:color w:val="000000" w:themeColor="text1"/>
          <w:sz w:val="20"/>
          <w:szCs w:val="20"/>
        </w:rPr>
        <w:t>S</w:t>
      </w:r>
      <w:r>
        <w:rPr>
          <w:rFonts w:ascii="Arial" w:hAnsi="Arial"/>
          <w:color w:val="000000" w:themeColor="text1"/>
          <w:sz w:val="20"/>
          <w:szCs w:val="20"/>
        </w:rPr>
        <w:t>helter):</w:t>
      </w:r>
    </w:p>
    <w:p w14:paraId="561C57CD" w14:textId="02030261" w:rsidR="00DE3B52"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7</w:t>
      </w:r>
      <w:r w:rsidR="00DE3B52">
        <w:rPr>
          <w:rFonts w:ascii="Arial" w:hAnsi="Arial"/>
          <w:color w:val="000000" w:themeColor="text1"/>
          <w:sz w:val="20"/>
          <w:szCs w:val="20"/>
        </w:rPr>
        <w:t xml:space="preserve">-feet </w:t>
      </w:r>
      <w:r>
        <w:rPr>
          <w:rFonts w:ascii="Arial" w:hAnsi="Arial"/>
          <w:color w:val="000000" w:themeColor="text1"/>
          <w:sz w:val="20"/>
          <w:szCs w:val="20"/>
        </w:rPr>
        <w:t>6</w:t>
      </w:r>
      <w:r w:rsidR="00DE3B52">
        <w:rPr>
          <w:rFonts w:ascii="Arial" w:hAnsi="Arial"/>
          <w:color w:val="000000" w:themeColor="text1"/>
          <w:sz w:val="20"/>
          <w:szCs w:val="20"/>
        </w:rPr>
        <w:t>-inches [</w:t>
      </w:r>
      <w:r>
        <w:rPr>
          <w:rFonts w:ascii="Arial" w:hAnsi="Arial"/>
          <w:color w:val="000000" w:themeColor="text1"/>
          <w:sz w:val="20"/>
          <w:szCs w:val="20"/>
        </w:rPr>
        <w:t>2.29</w:t>
      </w:r>
      <w:r w:rsidR="00DE3B52">
        <w:rPr>
          <w:rFonts w:ascii="Arial" w:hAnsi="Arial"/>
          <w:color w:val="000000" w:themeColor="text1"/>
          <w:sz w:val="20"/>
          <w:szCs w:val="20"/>
        </w:rPr>
        <w:t xml:space="preserve"> m].</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6571C1F6"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77777777"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VOC.</w:t>
      </w:r>
    </w:p>
    <w:p w14:paraId="662DCC3C" w14:textId="47F5DC1D" w:rsidR="002B156F" w:rsidRDefault="005D4BC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0C3708C3"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 xml:space="preserve">12,000 psi [82.74 </w:t>
      </w:r>
      <w:proofErr w:type="spellStart"/>
      <w:r>
        <w:rPr>
          <w:rFonts w:ascii="Arial" w:hAnsi="Arial"/>
          <w:color w:val="000000" w:themeColor="text1"/>
          <w:sz w:val="20"/>
          <w:szCs w:val="20"/>
        </w:rPr>
        <w:t>MPa</w:t>
      </w:r>
      <w:proofErr w:type="spellEnd"/>
      <w:r>
        <w:rPr>
          <w:rFonts w:ascii="Arial" w:hAnsi="Arial"/>
          <w:color w:val="000000" w:themeColor="text1"/>
          <w:sz w:val="20"/>
          <w:szCs w:val="20"/>
        </w:rPr>
        <w:t>].</w:t>
      </w:r>
    </w:p>
    <w:p w14:paraId="3657CED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 xml:space="preserve">23,000 psi [158.6 </w:t>
      </w:r>
      <w:proofErr w:type="spellStart"/>
      <w:r>
        <w:rPr>
          <w:rFonts w:ascii="Arial" w:hAnsi="Arial"/>
          <w:color w:val="000000" w:themeColor="text1"/>
          <w:sz w:val="20"/>
          <w:szCs w:val="20"/>
        </w:rPr>
        <w:t>MPa</w:t>
      </w:r>
      <w:proofErr w:type="spellEnd"/>
      <w:r>
        <w:rPr>
          <w:rFonts w:ascii="Arial" w:hAnsi="Arial"/>
          <w:color w:val="000000" w:themeColor="text1"/>
          <w:sz w:val="20"/>
          <w:szCs w:val="20"/>
        </w:rPr>
        <w:t>].</w:t>
      </w:r>
    </w:p>
    <w:p w14:paraId="61A7228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800,000 psi [5.516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63E4DB74"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5DC3CA61"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olor w:val="000000" w:themeColor="text1"/>
          <w:sz w:val="20"/>
          <w:szCs w:val="20"/>
        </w:rPr>
        <w:t>Notched Izod (ASTM D256)</w:t>
      </w:r>
      <w:r w:rsidRPr="002A3916">
        <w:rPr>
          <w:rFonts w:ascii="Arial" w:hAnsi="Arial"/>
          <w:color w:val="000000" w:themeColor="text1"/>
          <w:sz w:val="20"/>
          <w:szCs w:val="20"/>
        </w:rPr>
        <w:tab/>
      </w:r>
      <w:r w:rsidRPr="002A3916">
        <w:rPr>
          <w:rFonts w:ascii="Arial" w:hAnsi="Arial"/>
          <w:color w:val="000000" w:themeColor="text1"/>
          <w:sz w:val="20"/>
          <w:szCs w:val="20"/>
        </w:rPr>
        <w:tab/>
      </w:r>
      <w:r>
        <w:rPr>
          <w:rFonts w:ascii="Arial" w:hAnsi="Arial"/>
          <w:color w:val="000000" w:themeColor="text1"/>
          <w:sz w:val="20"/>
          <w:szCs w:val="20"/>
        </w:rPr>
        <w:t>8</w:t>
      </w:r>
      <w:r w:rsidRPr="002A3916">
        <w:rPr>
          <w:rFonts w:ascii="Arial" w:hAnsi="Arial"/>
          <w:color w:val="000000" w:themeColor="text1"/>
          <w:sz w:val="20"/>
          <w:szCs w:val="20"/>
        </w:rPr>
        <w:t xml:space="preserve"> ft-lb/in</w:t>
      </w:r>
      <w:r>
        <w:rPr>
          <w:rFonts w:ascii="Arial" w:hAnsi="Arial"/>
          <w:color w:val="000000" w:themeColor="text1"/>
          <w:sz w:val="20"/>
          <w:szCs w:val="20"/>
        </w:rPr>
        <w:t xml:space="preserve"> [4.272 J/cm].</w:t>
      </w:r>
    </w:p>
    <w:p w14:paraId="3B37D1E4"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s="Arial"/>
          <w:color w:val="000000" w:themeColor="text1"/>
          <w:sz w:val="20"/>
          <w:szCs w:val="20"/>
        </w:rPr>
        <w:t>Temperature limit</w:t>
      </w:r>
      <w:r w:rsidRPr="002A3916">
        <w:rPr>
          <w:rFonts w:ascii="Arial" w:hAnsi="Arial" w:cs="Arial"/>
          <w:color w:val="000000" w:themeColor="text1"/>
          <w:sz w:val="20"/>
          <w:szCs w:val="20"/>
        </w:rPr>
        <w:tab/>
      </w:r>
      <w:r w:rsidRPr="002A3916">
        <w:rPr>
          <w:rFonts w:ascii="Arial" w:hAnsi="Arial" w:cs="Arial"/>
          <w:color w:val="000000" w:themeColor="text1"/>
          <w:sz w:val="20"/>
          <w:szCs w:val="20"/>
        </w:rPr>
        <w:tab/>
      </w:r>
      <w:r w:rsidRPr="002A3916">
        <w:rPr>
          <w:rFonts w:ascii="Arial" w:hAnsi="Arial" w:cs="Arial"/>
          <w:color w:val="000000" w:themeColor="text1"/>
          <w:sz w:val="20"/>
          <w:szCs w:val="20"/>
        </w:rPr>
        <w:tab/>
        <w:t>150</w:t>
      </w:r>
      <w:r w:rsidRPr="002A3916">
        <w:rPr>
          <w:rFonts w:ascii="Arial" w:hAnsi="Arial" w:cs="Arial"/>
          <w:color w:val="000000"/>
          <w:sz w:val="20"/>
          <w:szCs w:val="20"/>
        </w:rPr>
        <w:t>° F [65.56° C].</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5828EE31"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Interior surfaces:  </w:t>
      </w:r>
      <w:r w:rsidR="00DE3B52">
        <w:rPr>
          <w:rFonts w:ascii="Arial" w:hAnsi="Arial"/>
          <w:color w:val="000000" w:themeColor="text1"/>
          <w:sz w:val="20"/>
          <w:szCs w:val="20"/>
        </w:rPr>
        <w:tab/>
      </w:r>
      <w:r w:rsidR="00871DB3">
        <w:rPr>
          <w:rFonts w:ascii="Arial" w:hAnsi="Arial"/>
          <w:color w:val="000000" w:themeColor="text1"/>
          <w:sz w:val="20"/>
          <w:szCs w:val="20"/>
        </w:rPr>
        <w:t>Arctic</w:t>
      </w:r>
      <w:r w:rsidR="00DE3B52">
        <w:rPr>
          <w:rFonts w:ascii="Arial" w:hAnsi="Arial"/>
          <w:color w:val="000000" w:themeColor="text1"/>
          <w:sz w:val="20"/>
          <w:szCs w:val="20"/>
        </w:rPr>
        <w:t xml:space="preserve"> White</w:t>
      </w:r>
      <w:r>
        <w:rPr>
          <w:rFonts w:ascii="Arial" w:hAnsi="Arial"/>
          <w:color w:val="000000" w:themeColor="text1"/>
          <w:sz w:val="20"/>
          <w:szCs w:val="20"/>
        </w:rPr>
        <w:t>.</w:t>
      </w:r>
    </w:p>
    <w:p w14:paraId="013EA5F6" w14:textId="283D2AB7" w:rsidR="006A44DC" w:rsidRDefault="00183C6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surfaces:  </w:t>
      </w:r>
      <w:r w:rsidR="00DE3B52">
        <w:rPr>
          <w:rFonts w:ascii="Arial" w:hAnsi="Arial"/>
          <w:color w:val="000000" w:themeColor="text1"/>
          <w:sz w:val="20"/>
          <w:szCs w:val="20"/>
        </w:rPr>
        <w:tab/>
      </w:r>
      <w:r w:rsidR="00871DB3">
        <w:rPr>
          <w:rFonts w:ascii="Arial" w:hAnsi="Arial"/>
          <w:color w:val="000000" w:themeColor="text1"/>
          <w:sz w:val="20"/>
          <w:szCs w:val="20"/>
        </w:rPr>
        <w:t>Arctic White</w:t>
      </w:r>
      <w:r>
        <w:rPr>
          <w:rFonts w:ascii="Arial" w:hAnsi="Arial"/>
          <w:color w:val="000000" w:themeColor="text1"/>
          <w:sz w:val="20"/>
          <w:szCs w:val="20"/>
        </w:rPr>
        <w:t>.</w:t>
      </w:r>
    </w:p>
    <w:p w14:paraId="05332188" w14:textId="51092FA7" w:rsidR="00322C00" w:rsidRDefault="00322C00" w:rsidP="00322C0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Insulating core:</w:t>
      </w:r>
    </w:p>
    <w:p w14:paraId="55D40255" w14:textId="77C18694" w:rsidR="00322C00" w:rsidRDefault="00322C00" w:rsidP="00322C0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Rigid, </w:t>
      </w:r>
      <w:proofErr w:type="spellStart"/>
      <w:r>
        <w:rPr>
          <w:rFonts w:ascii="Arial" w:hAnsi="Arial"/>
          <w:color w:val="000000" w:themeColor="text1"/>
          <w:sz w:val="20"/>
          <w:szCs w:val="20"/>
        </w:rPr>
        <w:t>unfaced</w:t>
      </w:r>
      <w:proofErr w:type="spellEnd"/>
      <w:r>
        <w:rPr>
          <w:rFonts w:ascii="Arial" w:hAnsi="Arial"/>
          <w:color w:val="000000" w:themeColor="text1"/>
          <w:sz w:val="20"/>
          <w:szCs w:val="20"/>
        </w:rPr>
        <w:t xml:space="preserve">, </w:t>
      </w:r>
      <w:r w:rsidR="005D21EB">
        <w:rPr>
          <w:rFonts w:ascii="Arial" w:hAnsi="Arial"/>
          <w:color w:val="000000" w:themeColor="text1"/>
          <w:sz w:val="20"/>
          <w:szCs w:val="20"/>
        </w:rPr>
        <w:t xml:space="preserve">CFC / HCFC free, </w:t>
      </w:r>
      <w:r>
        <w:rPr>
          <w:rFonts w:ascii="Arial" w:hAnsi="Arial"/>
          <w:color w:val="000000" w:themeColor="text1"/>
          <w:sz w:val="20"/>
          <w:szCs w:val="20"/>
        </w:rPr>
        <w:t xml:space="preserve">closed cell </w:t>
      </w:r>
      <w:proofErr w:type="spellStart"/>
      <w:r>
        <w:rPr>
          <w:rFonts w:ascii="Arial" w:hAnsi="Arial"/>
          <w:color w:val="000000" w:themeColor="text1"/>
          <w:sz w:val="20"/>
          <w:szCs w:val="20"/>
        </w:rPr>
        <w:t>polyisocyanurate</w:t>
      </w:r>
      <w:proofErr w:type="spellEnd"/>
    </w:p>
    <w:p w14:paraId="26FAD0C4" w14:textId="60029895" w:rsidR="00322C00" w:rsidRDefault="00322C00" w:rsidP="00322C0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8B84381" w14:textId="62C6CBE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Density (ASTM D1622)</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 xml:space="preserve">2.0 </w:t>
      </w:r>
      <w:proofErr w:type="spellStart"/>
      <w:r>
        <w:rPr>
          <w:rFonts w:ascii="Arial" w:hAnsi="Arial"/>
          <w:color w:val="000000" w:themeColor="text1"/>
          <w:sz w:val="20"/>
          <w:szCs w:val="20"/>
        </w:rPr>
        <w:t>lb</w:t>
      </w:r>
      <w:proofErr w:type="spellEnd"/>
      <w:r>
        <w:rPr>
          <w:rFonts w:ascii="Arial" w:hAnsi="Arial"/>
          <w:color w:val="000000" w:themeColor="text1"/>
          <w:sz w:val="20"/>
          <w:szCs w:val="20"/>
        </w:rPr>
        <w:t>/ft</w:t>
      </w:r>
      <w:r w:rsidRPr="00322C00">
        <w:rPr>
          <w:rFonts w:ascii="Arial" w:hAnsi="Arial"/>
          <w:color w:val="000000" w:themeColor="text1"/>
          <w:sz w:val="20"/>
          <w:szCs w:val="20"/>
          <w:vertAlign w:val="superscript"/>
        </w:rPr>
        <w:t>3</w:t>
      </w:r>
      <w:r>
        <w:rPr>
          <w:rFonts w:ascii="Arial" w:hAnsi="Arial"/>
          <w:color w:val="000000" w:themeColor="text1"/>
          <w:sz w:val="20"/>
          <w:szCs w:val="20"/>
        </w:rPr>
        <w:t xml:space="preserve"> [32 kg/m</w:t>
      </w:r>
      <w:r w:rsidRPr="00322C00">
        <w:rPr>
          <w:rFonts w:ascii="Arial" w:hAnsi="Arial"/>
          <w:color w:val="000000" w:themeColor="text1"/>
          <w:sz w:val="20"/>
          <w:szCs w:val="20"/>
          <w:vertAlign w:val="superscript"/>
        </w:rPr>
        <w:t>3</w:t>
      </w:r>
      <w:r>
        <w:rPr>
          <w:rFonts w:ascii="Arial" w:hAnsi="Arial"/>
          <w:color w:val="000000" w:themeColor="text1"/>
          <w:sz w:val="20"/>
          <w:szCs w:val="20"/>
        </w:rPr>
        <w:t>]</w:t>
      </w:r>
    </w:p>
    <w:p w14:paraId="5EA47B79" w14:textId="7F885D76"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Initial R-value (ASTM C518)</w:t>
      </w:r>
      <w:r>
        <w:rPr>
          <w:rFonts w:ascii="Arial" w:hAnsi="Arial"/>
          <w:color w:val="000000" w:themeColor="text1"/>
          <w:sz w:val="20"/>
          <w:szCs w:val="20"/>
        </w:rPr>
        <w:tab/>
      </w:r>
      <w:r>
        <w:rPr>
          <w:rFonts w:ascii="Arial" w:hAnsi="Arial"/>
          <w:color w:val="000000" w:themeColor="text1"/>
          <w:sz w:val="20"/>
          <w:szCs w:val="20"/>
        </w:rPr>
        <w:tab/>
        <w:t xml:space="preserve">6.0 </w:t>
      </w:r>
      <w:proofErr w:type="spellStart"/>
      <w:r>
        <w:rPr>
          <w:rFonts w:ascii="Arial" w:hAnsi="Arial"/>
          <w:color w:val="000000" w:themeColor="text1"/>
          <w:sz w:val="20"/>
          <w:szCs w:val="20"/>
        </w:rPr>
        <w:t>Hr</w:t>
      </w:r>
      <w:proofErr w:type="spellEnd"/>
      <w:r>
        <w:rPr>
          <w:rFonts w:ascii="Arial" w:hAnsi="Arial"/>
          <w:color w:val="000000" w:themeColor="text1"/>
          <w:sz w:val="20"/>
          <w:szCs w:val="20"/>
        </w:rPr>
        <w:t xml:space="preserve"> ft</w:t>
      </w:r>
      <w:r w:rsidRPr="00322C00">
        <w:rPr>
          <w:rFonts w:ascii="Arial" w:hAnsi="Arial"/>
          <w:color w:val="000000" w:themeColor="text1"/>
          <w:sz w:val="20"/>
          <w:szCs w:val="20"/>
          <w:vertAlign w:val="superscript"/>
        </w:rPr>
        <w:t>2</w:t>
      </w:r>
      <w:r>
        <w:rPr>
          <w:rFonts w:ascii="Arial" w:hAnsi="Arial"/>
          <w:color w:val="000000" w:themeColor="text1"/>
          <w:sz w:val="20"/>
          <w:szCs w:val="20"/>
        </w:rPr>
        <w:t>ºF/Btu [1.06 m</w:t>
      </w:r>
      <w:r w:rsidRPr="00322C00">
        <w:rPr>
          <w:rFonts w:ascii="Arial" w:hAnsi="Arial"/>
          <w:color w:val="000000" w:themeColor="text1"/>
          <w:sz w:val="20"/>
          <w:szCs w:val="20"/>
          <w:vertAlign w:val="superscript"/>
        </w:rPr>
        <w:t>2</w:t>
      </w:r>
      <w:r>
        <w:rPr>
          <w:rFonts w:ascii="Arial" w:hAnsi="Arial"/>
          <w:color w:val="000000" w:themeColor="text1"/>
          <w:sz w:val="20"/>
          <w:szCs w:val="20"/>
        </w:rPr>
        <w:t xml:space="preserve">ºC/W] </w:t>
      </w:r>
    </w:p>
    <w:p w14:paraId="6654233A" w14:textId="40A3322F"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Compressive Strength (ASTM D1621)</w:t>
      </w:r>
      <w:r>
        <w:rPr>
          <w:rFonts w:ascii="Arial" w:hAnsi="Arial"/>
          <w:color w:val="000000" w:themeColor="text1"/>
          <w:sz w:val="20"/>
          <w:szCs w:val="20"/>
        </w:rPr>
        <w:tab/>
        <w:t>27 psi [186 kPa]</w:t>
      </w:r>
    </w:p>
    <w:p w14:paraId="24272AC7" w14:textId="543E8DE2"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Shear Strength (ASTM C273)</w:t>
      </w:r>
      <w:r>
        <w:rPr>
          <w:rFonts w:ascii="Arial" w:hAnsi="Arial"/>
          <w:color w:val="000000" w:themeColor="text1"/>
          <w:sz w:val="20"/>
          <w:szCs w:val="20"/>
        </w:rPr>
        <w:tab/>
      </w:r>
      <w:r>
        <w:rPr>
          <w:rFonts w:ascii="Arial" w:hAnsi="Arial"/>
          <w:color w:val="000000" w:themeColor="text1"/>
          <w:sz w:val="20"/>
          <w:szCs w:val="20"/>
        </w:rPr>
        <w:tab/>
        <w:t>22 psi [151 kPa]</w:t>
      </w:r>
    </w:p>
    <w:p w14:paraId="7ED60A1D" w14:textId="2B693C4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1623)</w:t>
      </w:r>
      <w:r>
        <w:rPr>
          <w:rFonts w:ascii="Arial" w:hAnsi="Arial"/>
          <w:color w:val="000000" w:themeColor="text1"/>
          <w:sz w:val="20"/>
          <w:szCs w:val="20"/>
        </w:rPr>
        <w:tab/>
      </w:r>
      <w:r>
        <w:rPr>
          <w:rFonts w:ascii="Arial" w:hAnsi="Arial"/>
          <w:color w:val="000000" w:themeColor="text1"/>
          <w:sz w:val="20"/>
          <w:szCs w:val="20"/>
        </w:rPr>
        <w:tab/>
        <w:t>41 psi [283 kPa]</w:t>
      </w:r>
    </w:p>
    <w:p w14:paraId="5641DAFA" w14:textId="745A8363"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Burn (E84)</w:t>
      </w:r>
    </w:p>
    <w:p w14:paraId="377A92B2" w14:textId="223A2DA0"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Flame spread </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&lt;25</w:t>
      </w:r>
    </w:p>
    <w:p w14:paraId="62423D65" w14:textId="2CF5161D"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Smoke developed</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&lt;185</w:t>
      </w:r>
    </w:p>
    <w:p w14:paraId="20F89E64" w14:textId="648994ED" w:rsidR="00B62A6C" w:rsidRDefault="00B62A6C"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Design</w:t>
      </w:r>
    </w:p>
    <w:p w14:paraId="7CE1265C" w14:textId="6D35E1D9" w:rsidR="00B62A6C" w:rsidRDefault="00B62A6C" w:rsidP="00B62A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ASCE 7-</w:t>
      </w:r>
      <w:r w:rsidR="00552741">
        <w:rPr>
          <w:rFonts w:ascii="Arial" w:hAnsi="Arial"/>
          <w:color w:val="000000" w:themeColor="text1"/>
          <w:sz w:val="20"/>
          <w:szCs w:val="20"/>
        </w:rPr>
        <w:t>05</w:t>
      </w:r>
    </w:p>
    <w:p w14:paraId="47263658" w14:textId="1FFFB932" w:rsidR="00552741" w:rsidRDefault="00552741"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Category</w:t>
      </w:r>
      <w:r>
        <w:rPr>
          <w:rFonts w:ascii="Arial" w:hAnsi="Arial"/>
          <w:color w:val="000000" w:themeColor="text1"/>
          <w:sz w:val="20"/>
          <w:szCs w:val="20"/>
        </w:rPr>
        <w:tab/>
        <w:t>I</w:t>
      </w:r>
    </w:p>
    <w:p w14:paraId="0D232B88" w14:textId="69587F3D"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Wind</w:t>
      </w:r>
    </w:p>
    <w:p w14:paraId="3BBD5451" w14:textId="0DF4873E" w:rsidR="00B62A6C" w:rsidRDefault="00B62A6C"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Speed</w:t>
      </w:r>
      <w:r>
        <w:rPr>
          <w:rFonts w:ascii="Arial" w:hAnsi="Arial"/>
          <w:color w:val="000000" w:themeColor="text1"/>
          <w:sz w:val="20"/>
          <w:szCs w:val="20"/>
        </w:rPr>
        <w:tab/>
      </w:r>
      <w:r w:rsidR="00552741">
        <w:rPr>
          <w:rFonts w:ascii="Arial" w:hAnsi="Arial"/>
          <w:color w:val="000000" w:themeColor="text1"/>
          <w:sz w:val="20"/>
          <w:szCs w:val="20"/>
        </w:rPr>
        <w:t>135</w:t>
      </w:r>
      <w:r>
        <w:rPr>
          <w:rFonts w:ascii="Arial" w:hAnsi="Arial"/>
          <w:color w:val="000000" w:themeColor="text1"/>
          <w:sz w:val="20"/>
          <w:szCs w:val="20"/>
        </w:rPr>
        <w:t xml:space="preserve"> mph [144.8 </w:t>
      </w:r>
      <w:proofErr w:type="spellStart"/>
      <w:r>
        <w:rPr>
          <w:rFonts w:ascii="Arial" w:hAnsi="Arial"/>
          <w:color w:val="000000" w:themeColor="text1"/>
          <w:sz w:val="20"/>
          <w:szCs w:val="20"/>
        </w:rPr>
        <w:t>kph</w:t>
      </w:r>
      <w:proofErr w:type="spellEnd"/>
      <w:r>
        <w:rPr>
          <w:rFonts w:ascii="Arial" w:hAnsi="Arial"/>
          <w:color w:val="000000" w:themeColor="text1"/>
          <w:sz w:val="20"/>
          <w:szCs w:val="20"/>
        </w:rPr>
        <w:t>], basic 3-second</w:t>
      </w:r>
    </w:p>
    <w:p w14:paraId="52762D77" w14:textId="25018B3B" w:rsidR="00B62A6C" w:rsidRDefault="00B62A6C"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Iv</w:t>
      </w:r>
      <w:r>
        <w:rPr>
          <w:rFonts w:ascii="Arial" w:hAnsi="Arial"/>
          <w:color w:val="000000" w:themeColor="text1"/>
          <w:sz w:val="20"/>
          <w:szCs w:val="20"/>
        </w:rPr>
        <w:tab/>
      </w:r>
      <w:r>
        <w:rPr>
          <w:rFonts w:ascii="Arial" w:hAnsi="Arial"/>
          <w:color w:val="000000" w:themeColor="text1"/>
          <w:sz w:val="20"/>
          <w:szCs w:val="20"/>
        </w:rPr>
        <w:tab/>
        <w:t>1.15</w:t>
      </w:r>
    </w:p>
    <w:p w14:paraId="15901C70" w14:textId="0FBACEA0" w:rsidR="00B62A6C" w:rsidRDefault="00B62A6C"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Exposure</w:t>
      </w:r>
      <w:r>
        <w:rPr>
          <w:rFonts w:ascii="Arial" w:hAnsi="Arial"/>
          <w:color w:val="000000" w:themeColor="text1"/>
          <w:sz w:val="20"/>
          <w:szCs w:val="20"/>
        </w:rPr>
        <w:tab/>
        <w:t>C</w:t>
      </w:r>
    </w:p>
    <w:p w14:paraId="0C957EF5" w14:textId="5E3444A2"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Snow</w:t>
      </w:r>
    </w:p>
    <w:p w14:paraId="1639ED92" w14:textId="317BBF4C" w:rsidR="00B62A6C" w:rsidRDefault="00552741"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Live Load</w:t>
      </w:r>
      <w:r>
        <w:rPr>
          <w:rFonts w:ascii="Arial" w:hAnsi="Arial"/>
          <w:color w:val="000000" w:themeColor="text1"/>
          <w:sz w:val="20"/>
          <w:szCs w:val="20"/>
        </w:rPr>
        <w:tab/>
        <w:t>45</w:t>
      </w:r>
      <w:r w:rsidR="00B62A6C">
        <w:rPr>
          <w:rFonts w:ascii="Arial" w:hAnsi="Arial"/>
          <w:color w:val="000000" w:themeColor="text1"/>
          <w:sz w:val="20"/>
          <w:szCs w:val="20"/>
        </w:rPr>
        <w:t xml:space="preserve"> </w:t>
      </w:r>
      <w:proofErr w:type="spellStart"/>
      <w:r w:rsidR="00B62A6C">
        <w:rPr>
          <w:rFonts w:ascii="Arial" w:hAnsi="Arial"/>
          <w:color w:val="000000" w:themeColor="text1"/>
          <w:sz w:val="20"/>
          <w:szCs w:val="20"/>
        </w:rPr>
        <w:t>psf</w:t>
      </w:r>
      <w:proofErr w:type="spellEnd"/>
      <w:r w:rsidR="00B62A6C">
        <w:rPr>
          <w:rFonts w:ascii="Arial" w:hAnsi="Arial"/>
          <w:color w:val="000000" w:themeColor="text1"/>
          <w:sz w:val="20"/>
          <w:szCs w:val="20"/>
        </w:rPr>
        <w:t xml:space="preserve"> [</w:t>
      </w:r>
      <w:r>
        <w:rPr>
          <w:rFonts w:ascii="Arial" w:hAnsi="Arial"/>
          <w:color w:val="000000" w:themeColor="text1"/>
          <w:sz w:val="20"/>
          <w:szCs w:val="20"/>
        </w:rPr>
        <w:t>2.155 kPa]</w:t>
      </w:r>
    </w:p>
    <w:p w14:paraId="295578B6" w14:textId="7F26D0CF" w:rsidR="00B62A6C" w:rsidRDefault="00B62A6C" w:rsidP="00B62A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IBC</w:t>
      </w:r>
    </w:p>
    <w:p w14:paraId="4F049DCE" w14:textId="72074FF4"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Construction</w:t>
      </w:r>
      <w:r>
        <w:rPr>
          <w:rFonts w:ascii="Arial" w:hAnsi="Arial"/>
          <w:color w:val="000000" w:themeColor="text1"/>
          <w:sz w:val="20"/>
          <w:szCs w:val="20"/>
        </w:rPr>
        <w:tab/>
      </w:r>
      <w:r>
        <w:rPr>
          <w:rFonts w:ascii="Arial" w:hAnsi="Arial"/>
          <w:color w:val="000000" w:themeColor="text1"/>
          <w:sz w:val="20"/>
          <w:szCs w:val="20"/>
        </w:rPr>
        <w:tab/>
        <w:t>Type III</w:t>
      </w:r>
    </w:p>
    <w:p w14:paraId="05EEF87A" w14:textId="3248CDB4"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Occupational group</w:t>
      </w:r>
      <w:r>
        <w:rPr>
          <w:rFonts w:ascii="Arial" w:hAnsi="Arial"/>
          <w:color w:val="000000" w:themeColor="text1"/>
          <w:sz w:val="20"/>
          <w:szCs w:val="20"/>
        </w:rPr>
        <w:tab/>
        <w:t>U</w:t>
      </w:r>
    </w:p>
    <w:p w14:paraId="387D6236" w14:textId="77777777" w:rsidR="005D21EB" w:rsidRDefault="005D21EB"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Construction</w:t>
      </w:r>
    </w:p>
    <w:p w14:paraId="15D909DD" w14:textId="425C10D7" w:rsidR="005D21EB" w:rsidRDefault="005D21EB"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Molded construction utilizing X-Web technology.</w:t>
      </w:r>
    </w:p>
    <w:p w14:paraId="220B46EC" w14:textId="3D2D81CA" w:rsidR="002B4F5B" w:rsidRDefault="00DE3B52"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Laminate Schedule</w:t>
      </w:r>
      <w:r w:rsidR="002B4F5B">
        <w:rPr>
          <w:rFonts w:ascii="Arial" w:hAnsi="Arial"/>
          <w:color w:val="000000" w:themeColor="text1"/>
          <w:sz w:val="20"/>
          <w:szCs w:val="20"/>
        </w:rPr>
        <w:t>:</w:t>
      </w:r>
    </w:p>
    <w:p w14:paraId="4C6D5AE6" w14:textId="63A316BE" w:rsidR="00DE3B52" w:rsidRDefault="00DE3B52"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gel coat:</w:t>
      </w:r>
    </w:p>
    <w:p w14:paraId="1A44FCCD" w14:textId="22463FCE"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mils cured.</w:t>
      </w:r>
    </w:p>
    <w:p w14:paraId="02AC61CD" w14:textId="1544D284" w:rsidR="00DE3B52"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Outer</w:t>
      </w:r>
      <w:r w:rsidR="00DE3B52">
        <w:rPr>
          <w:rFonts w:ascii="Arial" w:hAnsi="Arial"/>
          <w:color w:val="000000" w:themeColor="text1"/>
          <w:sz w:val="20"/>
          <w:szCs w:val="20"/>
        </w:rPr>
        <w:t xml:space="preserve"> laminate:</w:t>
      </w:r>
    </w:p>
    <w:p w14:paraId="26DFAEB0" w14:textId="236B2F44"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w:t>
      </w:r>
      <w:r w:rsidR="00322C00">
        <w:rPr>
          <w:rFonts w:ascii="Arial" w:hAnsi="Arial"/>
          <w:color w:val="000000" w:themeColor="text1"/>
          <w:sz w:val="20"/>
          <w:szCs w:val="20"/>
        </w:rPr>
        <w:t>-inch [0.3175 cm] thick.</w:t>
      </w:r>
    </w:p>
    <w:p w14:paraId="6270FB72" w14:textId="2C68F78D" w:rsidR="00322C00" w:rsidRDefault="006D1C40"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Insulating</w:t>
      </w:r>
      <w:r w:rsidR="00322C00">
        <w:rPr>
          <w:rFonts w:ascii="Arial" w:hAnsi="Arial"/>
          <w:color w:val="000000" w:themeColor="text1"/>
          <w:sz w:val="20"/>
          <w:szCs w:val="20"/>
        </w:rPr>
        <w:t xml:space="preserve"> core:</w:t>
      </w:r>
    </w:p>
    <w:p w14:paraId="6200F7ED" w14:textId="2D6EA87E" w:rsidR="00322C00" w:rsidRDefault="008B1878"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5D21EB">
        <w:rPr>
          <w:rFonts w:ascii="Arial" w:hAnsi="Arial"/>
          <w:color w:val="000000" w:themeColor="text1"/>
          <w:sz w:val="20"/>
          <w:szCs w:val="20"/>
        </w:rPr>
        <w:t>-inch [</w:t>
      </w:r>
      <w:r>
        <w:rPr>
          <w:rFonts w:ascii="Arial" w:hAnsi="Arial"/>
          <w:color w:val="000000" w:themeColor="text1"/>
          <w:sz w:val="20"/>
          <w:szCs w:val="20"/>
        </w:rPr>
        <w:t>5.08</w:t>
      </w:r>
      <w:r w:rsidR="005D21EB">
        <w:rPr>
          <w:rFonts w:ascii="Arial" w:hAnsi="Arial"/>
          <w:color w:val="000000" w:themeColor="text1"/>
          <w:sz w:val="20"/>
          <w:szCs w:val="20"/>
        </w:rPr>
        <w:t xml:space="preserve"> cm] thick.</w:t>
      </w:r>
    </w:p>
    <w:p w14:paraId="2EE812BA" w14:textId="1A17B941"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laminate:</w:t>
      </w:r>
    </w:p>
    <w:p w14:paraId="18233793" w14:textId="4DF9149D"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1/8-inch [0.3175 cm] thick.</w:t>
      </w:r>
    </w:p>
    <w:p w14:paraId="1B2AA498" w14:textId="66C32DFE"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gel coat:</w:t>
      </w:r>
    </w:p>
    <w:p w14:paraId="6798AA1E" w14:textId="5E4BF015" w:rsidR="005D21EB" w:rsidRDefault="005D21EB" w:rsidP="005D21EB">
      <w:pPr>
        <w:pStyle w:val="ListParagraph"/>
        <w:numPr>
          <w:ilvl w:val="4"/>
          <w:numId w:val="2"/>
        </w:numPr>
        <w:rPr>
          <w:rFonts w:ascii="Arial" w:hAnsi="Arial"/>
          <w:color w:val="000000" w:themeColor="text1"/>
          <w:sz w:val="20"/>
          <w:szCs w:val="20"/>
        </w:rPr>
      </w:pPr>
      <w:proofErr w:type="gramStart"/>
      <w:r>
        <w:rPr>
          <w:rFonts w:ascii="Arial" w:hAnsi="Arial"/>
          <w:color w:val="000000" w:themeColor="text1"/>
          <w:sz w:val="20"/>
          <w:szCs w:val="20"/>
        </w:rPr>
        <w:t>15 mil</w:t>
      </w:r>
      <w:proofErr w:type="gramEnd"/>
      <w:r>
        <w:rPr>
          <w:rFonts w:ascii="Arial" w:hAnsi="Arial"/>
          <w:color w:val="000000" w:themeColor="text1"/>
          <w:sz w:val="20"/>
          <w:szCs w:val="20"/>
        </w:rPr>
        <w:t xml:space="preserve"> cured.</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0399F72B" w:rsidR="008C45BA" w:rsidRDefault="002D4A3C"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COMPONENTS</w:t>
      </w:r>
    </w:p>
    <w:p w14:paraId="1DD55CB5" w14:textId="77777777" w:rsidR="0010114E"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Doors</w:t>
      </w:r>
    </w:p>
    <w:p w14:paraId="1D524813"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Quantity</w:t>
      </w:r>
    </w:p>
    <w:p w14:paraId="78A3BCD8"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3068 single door.</w:t>
      </w:r>
    </w:p>
    <w:p w14:paraId="3C90904C"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3468 single door.</w:t>
      </w:r>
    </w:p>
    <w:p w14:paraId="10FC87C2"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4068 single door.</w:t>
      </w:r>
    </w:p>
    <w:p w14:paraId="42F0D047"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6068 double door.</w:t>
      </w:r>
    </w:p>
    <w:p w14:paraId="2B73137A"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6868 double door.</w:t>
      </w:r>
    </w:p>
    <w:p w14:paraId="78BF076F"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8068 double door.</w:t>
      </w:r>
    </w:p>
    <w:p w14:paraId="7104C393" w14:textId="77777777"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Handedness</w:t>
      </w:r>
    </w:p>
    <w:p w14:paraId="37A2AB46" w14:textId="76916ABA" w:rsidR="00CE6F33" w:rsidRDefault="00CE6F33"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Outswing.</w:t>
      </w:r>
    </w:p>
    <w:p w14:paraId="642659E3" w14:textId="328A7FCE" w:rsidR="00B403A7" w:rsidRPr="00CE6F33" w:rsidRDefault="00B403A7" w:rsidP="00CE6F33">
      <w:pPr>
        <w:pStyle w:val="ListParagraph"/>
        <w:numPr>
          <w:ilvl w:val="3"/>
          <w:numId w:val="2"/>
        </w:numPr>
        <w:rPr>
          <w:rFonts w:ascii="Arial" w:hAnsi="Arial"/>
          <w:color w:val="000000" w:themeColor="text1"/>
          <w:sz w:val="20"/>
          <w:szCs w:val="20"/>
        </w:rPr>
      </w:pPr>
      <w:proofErr w:type="gramStart"/>
      <w:r>
        <w:rPr>
          <w:rFonts w:ascii="Arial" w:hAnsi="Arial"/>
          <w:color w:val="000000" w:themeColor="text1"/>
          <w:sz w:val="20"/>
          <w:szCs w:val="20"/>
        </w:rPr>
        <w:t>Left handed</w:t>
      </w:r>
      <w:proofErr w:type="gramEnd"/>
      <w:r>
        <w:rPr>
          <w:rFonts w:ascii="Arial" w:hAnsi="Arial"/>
          <w:color w:val="000000" w:themeColor="text1"/>
          <w:sz w:val="20"/>
          <w:szCs w:val="20"/>
        </w:rPr>
        <w:t xml:space="preserve"> (LH)</w:t>
      </w:r>
      <w:r w:rsidR="00CE6F33">
        <w:rPr>
          <w:rFonts w:ascii="Arial" w:hAnsi="Arial"/>
          <w:color w:val="000000" w:themeColor="text1"/>
          <w:sz w:val="20"/>
          <w:szCs w:val="20"/>
        </w:rPr>
        <w:t xml:space="preserve"> (o</w:t>
      </w:r>
      <w:r w:rsidRPr="00CE6F33">
        <w:rPr>
          <w:rFonts w:ascii="Arial" w:hAnsi="Arial"/>
          <w:color w:val="000000" w:themeColor="text1"/>
          <w:sz w:val="20"/>
          <w:szCs w:val="20"/>
        </w:rPr>
        <w:t>utward opening, hinged on left</w:t>
      </w:r>
      <w:r w:rsidR="00CE6F33">
        <w:rPr>
          <w:rFonts w:ascii="Arial" w:hAnsi="Arial"/>
          <w:color w:val="000000" w:themeColor="text1"/>
          <w:sz w:val="20"/>
          <w:szCs w:val="20"/>
        </w:rPr>
        <w:t>)</w:t>
      </w:r>
      <w:r w:rsidRPr="00CE6F33">
        <w:rPr>
          <w:rFonts w:ascii="Arial" w:hAnsi="Arial"/>
          <w:color w:val="000000" w:themeColor="text1"/>
          <w:sz w:val="20"/>
          <w:szCs w:val="20"/>
        </w:rPr>
        <w:t>.</w:t>
      </w:r>
    </w:p>
    <w:p w14:paraId="2B8D911D" w14:textId="6046FB60" w:rsidR="00B403A7" w:rsidRPr="00CE6F33" w:rsidRDefault="00CE6F33" w:rsidP="00CE6F3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Right handed (RH) (o</w:t>
      </w:r>
      <w:r w:rsidR="00B403A7" w:rsidRPr="00CE6F33">
        <w:rPr>
          <w:rFonts w:ascii="Arial" w:hAnsi="Arial"/>
          <w:color w:val="000000" w:themeColor="text1"/>
          <w:sz w:val="20"/>
          <w:szCs w:val="20"/>
        </w:rPr>
        <w:t>utward opening, hinged on right</w:t>
      </w:r>
      <w:r>
        <w:rPr>
          <w:rFonts w:ascii="Arial" w:hAnsi="Arial"/>
          <w:color w:val="000000" w:themeColor="text1"/>
          <w:sz w:val="20"/>
          <w:szCs w:val="20"/>
        </w:rPr>
        <w:t>)</w:t>
      </w:r>
      <w:r w:rsidR="00B403A7" w:rsidRPr="00CE6F33">
        <w:rPr>
          <w:rFonts w:ascii="Arial" w:hAnsi="Arial"/>
          <w:color w:val="000000" w:themeColor="text1"/>
          <w:sz w:val="20"/>
          <w:szCs w:val="20"/>
        </w:rPr>
        <w:t xml:space="preserve">. </w:t>
      </w:r>
    </w:p>
    <w:p w14:paraId="538D1E8A" w14:textId="274A32DF"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Door thickness shall be 1</w:t>
      </w:r>
      <w:r w:rsidR="00B403A7">
        <w:rPr>
          <w:rFonts w:ascii="Arial" w:hAnsi="Arial"/>
          <w:color w:val="000000" w:themeColor="text1"/>
          <w:sz w:val="20"/>
          <w:szCs w:val="20"/>
        </w:rPr>
        <w:t xml:space="preserve"> </w:t>
      </w:r>
      <w:r>
        <w:rPr>
          <w:rFonts w:ascii="Arial" w:hAnsi="Arial"/>
          <w:color w:val="000000" w:themeColor="text1"/>
          <w:sz w:val="20"/>
          <w:szCs w:val="20"/>
        </w:rPr>
        <w:t>3/4-inches [4.445 cm]</w:t>
      </w:r>
    </w:p>
    <w:p w14:paraId="67D97FA7"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Dimensional thickness tolerance shall not exceed +/- 3/32-inch [0.2381 cm].</w:t>
      </w:r>
    </w:p>
    <w:p w14:paraId="1E2E5AD0" w14:textId="77777777"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Overhead door closer</w:t>
      </w:r>
    </w:p>
    <w:p w14:paraId="24157F9A" w14:textId="242E92FD" w:rsidR="00B403A7" w:rsidRDefault="00871DB3"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Norton 1703BCHCOV 689.</w:t>
      </w:r>
    </w:p>
    <w:p w14:paraId="735E9C33" w14:textId="3D01CF1F" w:rsidR="00B403A7" w:rsidRDefault="00B403A7"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 open action.</w:t>
      </w:r>
    </w:p>
    <w:p w14:paraId="1DA35631" w14:textId="4D9E488B" w:rsidR="00B403A7" w:rsidRPr="00B403A7" w:rsidRDefault="00B403A7" w:rsidP="0010114E">
      <w:pPr>
        <w:pStyle w:val="ListParagraph"/>
        <w:numPr>
          <w:ilvl w:val="3"/>
          <w:numId w:val="2"/>
        </w:numPr>
        <w:rPr>
          <w:rFonts w:ascii="Arial" w:hAnsi="Arial"/>
          <w:color w:val="000000" w:themeColor="text1"/>
          <w:sz w:val="20"/>
          <w:szCs w:val="20"/>
        </w:rPr>
      </w:pPr>
      <w:r w:rsidRPr="00B403A7">
        <w:rPr>
          <w:rFonts w:ascii="Arial" w:hAnsi="Arial"/>
          <w:color w:val="000000" w:themeColor="text1"/>
          <w:sz w:val="20"/>
          <w:szCs w:val="20"/>
        </w:rPr>
        <w:t xml:space="preserve">ANSI A156.4 Grade 2 for 1,000,000 cycles. </w:t>
      </w:r>
    </w:p>
    <w:p w14:paraId="1E031C9C"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Doors shall be mounted with T-304 stainless steel surface mounted strap hinges.</w:t>
      </w:r>
    </w:p>
    <w:p w14:paraId="786D5892"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use of continuous piano hinges or other fastening methods shall not be allowed.</w:t>
      </w:r>
    </w:p>
    <w:p w14:paraId="15EBD952"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EDPM edge-grip door seals shall be applied along the full perimeter of the door opening.</w:t>
      </w:r>
    </w:p>
    <w:p w14:paraId="64ED4E71" w14:textId="5CFE7CC5" w:rsidR="0010114E" w:rsidRPr="00B403A7" w:rsidRDefault="0010114E"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Edge-grip trim shall be chemically bonded to door opening.</w:t>
      </w:r>
    </w:p>
    <w:p w14:paraId="1D3E278B" w14:textId="64B3AD17" w:rsidR="00B403A7" w:rsidRDefault="00B403A7"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Hardware</w:t>
      </w:r>
    </w:p>
    <w:p w14:paraId="756393C6" w14:textId="77777777" w:rsidR="00B403A7" w:rsidRDefault="00B403A7"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Knob lockset</w:t>
      </w:r>
    </w:p>
    <w:p w14:paraId="2B374C72" w14:textId="45503A6D" w:rsidR="00B403A7" w:rsidRDefault="00B403A7" w:rsidP="00B403A7">
      <w:pPr>
        <w:pStyle w:val="ListParagraph"/>
        <w:numPr>
          <w:ilvl w:val="4"/>
          <w:numId w:val="2"/>
        </w:numPr>
        <w:rPr>
          <w:rFonts w:ascii="Arial" w:hAnsi="Arial"/>
          <w:color w:val="000000" w:themeColor="text1"/>
          <w:sz w:val="20"/>
          <w:szCs w:val="20"/>
        </w:rPr>
      </w:pPr>
      <w:proofErr w:type="spellStart"/>
      <w:r>
        <w:rPr>
          <w:rFonts w:ascii="Arial" w:hAnsi="Arial"/>
          <w:color w:val="000000" w:themeColor="text1"/>
          <w:sz w:val="20"/>
          <w:szCs w:val="20"/>
        </w:rPr>
        <w:t>Schalge</w:t>
      </w:r>
      <w:proofErr w:type="spellEnd"/>
      <w:r>
        <w:rPr>
          <w:rFonts w:ascii="Arial" w:hAnsi="Arial"/>
          <w:color w:val="000000" w:themeColor="text1"/>
          <w:sz w:val="20"/>
          <w:szCs w:val="20"/>
        </w:rPr>
        <w:t xml:space="preserve"> A</w:t>
      </w:r>
      <w:r w:rsidR="00871DB3">
        <w:rPr>
          <w:rFonts w:ascii="Arial" w:hAnsi="Arial"/>
          <w:color w:val="000000" w:themeColor="text1"/>
          <w:sz w:val="20"/>
          <w:szCs w:val="20"/>
        </w:rPr>
        <w:t>70PD PLY 630.</w:t>
      </w:r>
      <w:r>
        <w:rPr>
          <w:rFonts w:ascii="Arial" w:hAnsi="Arial"/>
          <w:color w:val="000000" w:themeColor="text1"/>
          <w:sz w:val="20"/>
          <w:szCs w:val="20"/>
        </w:rPr>
        <w:t xml:space="preserve"> </w:t>
      </w:r>
    </w:p>
    <w:p w14:paraId="747FC4F4" w14:textId="67BA34F1"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construction.</w:t>
      </w:r>
    </w:p>
    <w:p w14:paraId="49A6E4B7" w14:textId="7A359A0B"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w:t>
      </w:r>
      <w:proofErr w:type="spellStart"/>
      <w:r>
        <w:rPr>
          <w:rFonts w:ascii="Arial" w:hAnsi="Arial"/>
          <w:color w:val="000000" w:themeColor="text1"/>
          <w:sz w:val="20"/>
          <w:szCs w:val="20"/>
        </w:rPr>
        <w:t>keylocking</w:t>
      </w:r>
      <w:proofErr w:type="spellEnd"/>
      <w:r>
        <w:rPr>
          <w:rFonts w:ascii="Arial" w:hAnsi="Arial"/>
          <w:color w:val="000000" w:themeColor="text1"/>
          <w:sz w:val="20"/>
          <w:szCs w:val="20"/>
        </w:rPr>
        <w:t xml:space="preserve"> (classroom style) – no alternate.</w:t>
      </w:r>
    </w:p>
    <w:p w14:paraId="1A86F870" w14:textId="159F5C97" w:rsidR="00B403A7" w:rsidRDefault="00B403A7" w:rsidP="00B403A7">
      <w:pPr>
        <w:pStyle w:val="ListParagraph"/>
        <w:numPr>
          <w:ilvl w:val="4"/>
          <w:numId w:val="2"/>
        </w:numPr>
        <w:rPr>
          <w:rFonts w:ascii="Arial" w:hAnsi="Arial"/>
          <w:color w:val="000000" w:themeColor="text1"/>
          <w:sz w:val="20"/>
          <w:szCs w:val="20"/>
        </w:rPr>
      </w:pPr>
      <w:proofErr w:type="spellStart"/>
      <w:r>
        <w:rPr>
          <w:rFonts w:ascii="Arial" w:hAnsi="Arial"/>
          <w:color w:val="000000" w:themeColor="text1"/>
          <w:sz w:val="20"/>
          <w:szCs w:val="20"/>
        </w:rPr>
        <w:t>Schlage</w:t>
      </w:r>
      <w:proofErr w:type="spellEnd"/>
      <w:r>
        <w:rPr>
          <w:rFonts w:ascii="Arial" w:hAnsi="Arial"/>
          <w:color w:val="000000" w:themeColor="text1"/>
          <w:sz w:val="20"/>
          <w:szCs w:val="20"/>
        </w:rPr>
        <w:t xml:space="preserve"> C style keys - keyed alike with key code indicated on load center panel schedule.</w:t>
      </w:r>
    </w:p>
    <w:p w14:paraId="7EE73A03" w14:textId="77777777" w:rsidR="0010114E" w:rsidRDefault="0010114E"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Two-point stainless steel door hardware </w:t>
      </w:r>
    </w:p>
    <w:p w14:paraId="5DF749CB" w14:textId="72D6DC6A"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lever handle.</w:t>
      </w:r>
    </w:p>
    <w:p w14:paraId="75266B82" w14:textId="02C7E4F3" w:rsidR="00B403A7" w:rsidRPr="00B403A7" w:rsidRDefault="0010114E"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shall be provided with a door override and cushioned handle.</w:t>
      </w:r>
    </w:p>
    <w:p w14:paraId="0AC7DE50" w14:textId="77777777" w:rsidR="0010114E" w:rsidRDefault="0010114E"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Staple for user-supplied padlock.</w:t>
      </w:r>
    </w:p>
    <w:p w14:paraId="6B12420A" w14:textId="367C708C" w:rsidR="002D4A3C" w:rsidRDefault="002D4A3C" w:rsidP="002D4A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Panic hardware</w:t>
      </w:r>
    </w:p>
    <w:p w14:paraId="7C965200" w14:textId="77777777" w:rsidR="002D4A3C" w:rsidRDefault="002D4A3C" w:rsidP="002D4A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construction.</w:t>
      </w:r>
    </w:p>
    <w:p w14:paraId="5EF66886" w14:textId="6E7C5D86" w:rsidR="002D4A3C" w:rsidRPr="002D4A3C" w:rsidRDefault="002D4A3C" w:rsidP="002D4A3C">
      <w:pPr>
        <w:pStyle w:val="ListParagraph"/>
        <w:numPr>
          <w:ilvl w:val="4"/>
          <w:numId w:val="2"/>
        </w:numPr>
        <w:rPr>
          <w:rFonts w:ascii="Arial" w:hAnsi="Arial"/>
          <w:color w:val="000000" w:themeColor="text1"/>
          <w:sz w:val="20"/>
          <w:szCs w:val="20"/>
        </w:rPr>
      </w:pPr>
      <w:r w:rsidRPr="002D4A3C">
        <w:rPr>
          <w:rFonts w:ascii="Arial" w:hAnsi="Arial"/>
          <w:color w:val="000000" w:themeColor="text1"/>
          <w:sz w:val="20"/>
          <w:szCs w:val="20"/>
        </w:rPr>
        <w:t>Exterior key locked ball knob.</w:t>
      </w:r>
    </w:p>
    <w:p w14:paraId="2E14C954" w14:textId="529E5717" w:rsidR="002D4A3C" w:rsidRDefault="002D4A3C" w:rsidP="002D4A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push bar.</w:t>
      </w:r>
    </w:p>
    <w:p w14:paraId="2A0577B2" w14:textId="2ECDB13F"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Integral door threshold 1/2-inch [1.27 cm] high.</w:t>
      </w:r>
    </w:p>
    <w:p w14:paraId="1CB5F9D2" w14:textId="2742CCF5" w:rsidR="00B403A7" w:rsidRP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Doors shall meet NEMA 3R for </w:t>
      </w:r>
      <w:proofErr w:type="spellStart"/>
      <w:r>
        <w:rPr>
          <w:rFonts w:ascii="Arial" w:hAnsi="Arial"/>
          <w:color w:val="000000" w:themeColor="text1"/>
          <w:sz w:val="20"/>
          <w:szCs w:val="20"/>
        </w:rPr>
        <w:t>watertightness</w:t>
      </w:r>
      <w:proofErr w:type="spellEnd"/>
      <w:r>
        <w:rPr>
          <w:rFonts w:ascii="Arial" w:hAnsi="Arial"/>
          <w:color w:val="000000" w:themeColor="text1"/>
          <w:sz w:val="20"/>
          <w:szCs w:val="20"/>
        </w:rPr>
        <w:t>.</w:t>
      </w:r>
    </w:p>
    <w:p w14:paraId="0973A0F2" w14:textId="77777777" w:rsidR="00B403A7"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Lifting </w:t>
      </w:r>
    </w:p>
    <w:p w14:paraId="6A91DC53" w14:textId="36D0846D"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Eyes</w:t>
      </w:r>
    </w:p>
    <w:p w14:paraId="582A5505" w14:textId="77777777" w:rsidR="00B403A7" w:rsidRDefault="00B403A7"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Minimum of (2) removable lifting eyes</w:t>
      </w:r>
    </w:p>
    <w:p w14:paraId="6D7EF083" w14:textId="77777777"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3,400 </w:t>
      </w:r>
      <w:proofErr w:type="spellStart"/>
      <w:r>
        <w:rPr>
          <w:rFonts w:ascii="Arial" w:hAnsi="Arial"/>
          <w:color w:val="000000" w:themeColor="text1"/>
          <w:sz w:val="20"/>
          <w:szCs w:val="20"/>
        </w:rPr>
        <w:t>lb</w:t>
      </w:r>
      <w:proofErr w:type="spellEnd"/>
      <w:r>
        <w:rPr>
          <w:rFonts w:ascii="Arial" w:hAnsi="Arial"/>
          <w:color w:val="000000" w:themeColor="text1"/>
          <w:sz w:val="20"/>
          <w:szCs w:val="20"/>
        </w:rPr>
        <w:t xml:space="preserve"> [1,542 kg] vertical load limit / eye (minimum).</w:t>
      </w:r>
    </w:p>
    <w:p w14:paraId="0C9B37F2" w14:textId="77777777"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Construction</w:t>
      </w:r>
    </w:p>
    <w:p w14:paraId="48FFC15E" w14:textId="77777777" w:rsid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Hot dipped galvanized steel.</w:t>
      </w:r>
    </w:p>
    <w:p w14:paraId="15D7EB0A" w14:textId="77777777" w:rsid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T-304 stainless steel.</w:t>
      </w:r>
    </w:p>
    <w:p w14:paraId="5B961080" w14:textId="72168835" w:rsid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T-316 stainless steel.</w:t>
      </w:r>
      <w:r>
        <w:rPr>
          <w:rFonts w:ascii="Arial" w:hAnsi="Arial"/>
          <w:color w:val="000000" w:themeColor="text1"/>
          <w:sz w:val="20"/>
          <w:szCs w:val="20"/>
        </w:rPr>
        <w:tab/>
      </w:r>
    </w:p>
    <w:p w14:paraId="331B8803" w14:textId="77777777"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Installation</w:t>
      </w:r>
    </w:p>
    <w:p w14:paraId="027589F3" w14:textId="423DA126" w:rsid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Factory installed and silicone sealed (flatbed shipment).</w:t>
      </w:r>
    </w:p>
    <w:p w14:paraId="78BE47AC" w14:textId="7BF7F7D7" w:rsidR="00B403A7" w:rsidRP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Shipped loose for field installation with plugs and silicone sealant for openings.</w:t>
      </w:r>
      <w:r w:rsidRPr="00B403A7">
        <w:rPr>
          <w:rFonts w:ascii="Arial" w:hAnsi="Arial"/>
          <w:color w:val="000000" w:themeColor="text1"/>
          <w:sz w:val="20"/>
          <w:szCs w:val="20"/>
        </w:rPr>
        <w:tab/>
      </w:r>
    </w:p>
    <w:p w14:paraId="53C5800D" w14:textId="40EC4160" w:rsidR="0010114E" w:rsidRDefault="00235B27"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 Flange</w:t>
      </w:r>
    </w:p>
    <w:p w14:paraId="5ACE4DFC" w14:textId="73F24206"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Each end and center panel sections shall be provided with an integrally molded </w:t>
      </w:r>
      <w:r w:rsidR="008235BE">
        <w:rPr>
          <w:rFonts w:ascii="Arial" w:hAnsi="Arial"/>
          <w:color w:val="000000" w:themeColor="text1"/>
          <w:sz w:val="20"/>
          <w:szCs w:val="20"/>
        </w:rPr>
        <w:t>base-mounting</w:t>
      </w:r>
      <w:r>
        <w:rPr>
          <w:rFonts w:ascii="Arial" w:hAnsi="Arial"/>
          <w:color w:val="000000" w:themeColor="text1"/>
          <w:sz w:val="20"/>
          <w:szCs w:val="20"/>
        </w:rPr>
        <w:t xml:space="preserve"> flange.</w:t>
      </w:r>
    </w:p>
    <w:p w14:paraId="37929F87" w14:textId="5B0F2FED" w:rsidR="0010114E" w:rsidRDefault="008235B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w:t>
      </w:r>
      <w:r w:rsidR="0010114E">
        <w:rPr>
          <w:rFonts w:ascii="Arial" w:hAnsi="Arial"/>
          <w:color w:val="000000" w:themeColor="text1"/>
          <w:sz w:val="20"/>
          <w:szCs w:val="20"/>
        </w:rPr>
        <w:t>-inches [</w:t>
      </w:r>
      <w:r>
        <w:rPr>
          <w:rFonts w:ascii="Arial" w:hAnsi="Arial"/>
          <w:color w:val="000000" w:themeColor="text1"/>
          <w:sz w:val="20"/>
          <w:szCs w:val="20"/>
        </w:rPr>
        <w:t>7.62</w:t>
      </w:r>
      <w:r w:rsidR="0010114E">
        <w:rPr>
          <w:rFonts w:ascii="Arial" w:hAnsi="Arial"/>
          <w:color w:val="000000" w:themeColor="text1"/>
          <w:sz w:val="20"/>
          <w:szCs w:val="20"/>
        </w:rPr>
        <w:t xml:space="preserve"> cm] wide</w:t>
      </w:r>
    </w:p>
    <w:p w14:paraId="0EFED5DD" w14:textId="77777777" w:rsidR="0010114E" w:rsidRDefault="0010114E" w:rsidP="001011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Measured from the interior laminate surface to the end of the flange. </w:t>
      </w:r>
    </w:p>
    <w:p w14:paraId="615F2E43"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1/4-inch [0.635 cm] thick.</w:t>
      </w:r>
    </w:p>
    <w:p w14:paraId="1B7EBC46"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Pre-drilled every 12 to 15-inches [30.48 to 38.1 cm] on center for 1/2-inch [1.27 cm] diameter x 4 1/2-inch [11.43 cm] long T-304 wedge style stainless steel anchor bolts (by others).</w:t>
      </w:r>
    </w:p>
    <w:p w14:paraId="7921B979" w14:textId="6663EAA7" w:rsidR="0010114E" w:rsidRPr="00ED7CC3" w:rsidRDefault="008235BE"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Neoprene / EPDM / SRB weather-resistant, adhesive backed gasket.</w:t>
      </w:r>
    </w:p>
    <w:p w14:paraId="7C3624CD" w14:textId="77777777" w:rsidR="00A271BB" w:rsidRDefault="00A271BB" w:rsidP="00A271BB">
      <w:pPr>
        <w:pStyle w:val="ListParagraph"/>
        <w:ind w:left="1440"/>
        <w:rPr>
          <w:rFonts w:ascii="Arial" w:hAnsi="Arial"/>
          <w:color w:val="000000" w:themeColor="text1"/>
          <w:sz w:val="20"/>
          <w:szCs w:val="20"/>
        </w:rPr>
      </w:pPr>
    </w:p>
    <w:p w14:paraId="222E06D9" w14:textId="6C301AB2" w:rsidR="00ED7CC3" w:rsidRDefault="00ED7CC3"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QUIPMENT</w:t>
      </w:r>
    </w:p>
    <w:p w14:paraId="5AC9882D" w14:textId="3FE99E11" w:rsidR="00ED7CC3" w:rsidRDefault="00ED7CC3" w:rsidP="00ED7CC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Electrical</w:t>
      </w:r>
    </w:p>
    <w:p w14:paraId="295E0DE6" w14:textId="77777777" w:rsidR="00ED7CC3" w:rsidRDefault="00ED7CC3" w:rsidP="00ED7CC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Conduit</w:t>
      </w:r>
    </w:p>
    <w:p w14:paraId="64D24646" w14:textId="77777777"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s</w:t>
      </w:r>
      <w:r w:rsidR="00ED7CC3">
        <w:rPr>
          <w:rFonts w:ascii="Arial" w:hAnsi="Arial"/>
          <w:color w:val="000000" w:themeColor="text1"/>
          <w:sz w:val="20"/>
          <w:szCs w:val="20"/>
        </w:rPr>
        <w:t>chedule 40</w:t>
      </w:r>
      <w:r>
        <w:rPr>
          <w:rFonts w:ascii="Arial" w:hAnsi="Arial"/>
          <w:color w:val="000000" w:themeColor="text1"/>
          <w:sz w:val="20"/>
          <w:szCs w:val="20"/>
        </w:rPr>
        <w:t>.</w:t>
      </w:r>
    </w:p>
    <w:p w14:paraId="0D5EF5EB" w14:textId="77777777"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schedule 80.</w:t>
      </w:r>
    </w:p>
    <w:p w14:paraId="554FF73F" w14:textId="77777777"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coated galvanized steel.</w:t>
      </w:r>
    </w:p>
    <w:p w14:paraId="7F19A5FB" w14:textId="77CCFE01"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Galvanized steel.</w:t>
      </w:r>
    </w:p>
    <w:p w14:paraId="09EB4B65" w14:textId="764AF6CC" w:rsidR="00DF6FC7" w:rsidRPr="00DF6FC7" w:rsidRDefault="00ED7CC3" w:rsidP="00DF6FC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Load </w:t>
      </w:r>
      <w:r w:rsidR="00DF6FC7">
        <w:rPr>
          <w:rFonts w:ascii="Arial" w:hAnsi="Arial"/>
          <w:color w:val="000000" w:themeColor="text1"/>
          <w:sz w:val="20"/>
          <w:szCs w:val="20"/>
        </w:rPr>
        <w:t>Center</w:t>
      </w:r>
    </w:p>
    <w:p w14:paraId="22B81984" w14:textId="54C5B75A" w:rsidR="00DF6FC7" w:rsidRDefault="00871DB3"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DF6FC7">
        <w:rPr>
          <w:rFonts w:ascii="Arial" w:hAnsi="Arial"/>
          <w:color w:val="000000" w:themeColor="text1"/>
          <w:sz w:val="20"/>
          <w:szCs w:val="20"/>
        </w:rPr>
        <w:t>lug-in style</w:t>
      </w:r>
      <w:r>
        <w:rPr>
          <w:rFonts w:ascii="Arial" w:hAnsi="Arial"/>
          <w:color w:val="000000" w:themeColor="text1"/>
          <w:sz w:val="20"/>
          <w:szCs w:val="20"/>
        </w:rPr>
        <w:t xml:space="preserve"> breakers</w:t>
      </w:r>
      <w:r w:rsidR="00DF6FC7">
        <w:rPr>
          <w:rFonts w:ascii="Arial" w:hAnsi="Arial"/>
          <w:color w:val="000000" w:themeColor="text1"/>
          <w:sz w:val="20"/>
          <w:szCs w:val="20"/>
        </w:rPr>
        <w:t>.</w:t>
      </w:r>
    </w:p>
    <w:p w14:paraId="2B1426F8" w14:textId="0BB79CCC" w:rsidR="00DF6FC7" w:rsidRDefault="00DF6FC7"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Style</w:t>
      </w:r>
    </w:p>
    <w:p w14:paraId="3F27C5CB" w14:textId="1C32CB00"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_____ </w:t>
      </w:r>
      <w:proofErr w:type="gramStart"/>
      <w:r>
        <w:rPr>
          <w:rFonts w:ascii="Arial" w:hAnsi="Arial"/>
          <w:color w:val="000000" w:themeColor="text1"/>
          <w:sz w:val="20"/>
          <w:szCs w:val="20"/>
        </w:rPr>
        <w:t>A</w:t>
      </w:r>
      <w:proofErr w:type="gramEnd"/>
      <w:r>
        <w:rPr>
          <w:rFonts w:ascii="Arial" w:hAnsi="Arial"/>
          <w:color w:val="000000" w:themeColor="text1"/>
          <w:sz w:val="20"/>
          <w:szCs w:val="20"/>
        </w:rPr>
        <w:t xml:space="preserve"> main lug, convertible.</w:t>
      </w:r>
    </w:p>
    <w:p w14:paraId="55D7D23D" w14:textId="20E871EA"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_____ </w:t>
      </w:r>
      <w:proofErr w:type="gramStart"/>
      <w:r>
        <w:rPr>
          <w:rFonts w:ascii="Arial" w:hAnsi="Arial"/>
          <w:color w:val="000000" w:themeColor="text1"/>
          <w:sz w:val="20"/>
          <w:szCs w:val="20"/>
        </w:rPr>
        <w:t>A</w:t>
      </w:r>
      <w:proofErr w:type="gramEnd"/>
      <w:r>
        <w:rPr>
          <w:rFonts w:ascii="Arial" w:hAnsi="Arial"/>
          <w:color w:val="000000" w:themeColor="text1"/>
          <w:sz w:val="20"/>
          <w:szCs w:val="20"/>
        </w:rPr>
        <w:t xml:space="preserve"> main circuit breaker (MCB).</w:t>
      </w:r>
    </w:p>
    <w:p w14:paraId="13B48B46" w14:textId="77777777" w:rsidR="00DF6FC7" w:rsidRDefault="00DF6FC7"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NEMA</w:t>
      </w:r>
    </w:p>
    <w:p w14:paraId="60075BD1" w14:textId="10D5171D"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 metallic.</w:t>
      </w:r>
    </w:p>
    <w:p w14:paraId="446A41E6" w14:textId="59E46C1B"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3R metallic.</w:t>
      </w:r>
    </w:p>
    <w:p w14:paraId="63A2741F" w14:textId="43F79A42" w:rsidR="00DF6FC7" w:rsidRDefault="00DF6FC7"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Phase</w:t>
      </w:r>
    </w:p>
    <w:p w14:paraId="6A4DC125" w14:textId="62155C6A"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Single phase.</w:t>
      </w:r>
    </w:p>
    <w:p w14:paraId="0CE5AC72" w14:textId="688747E4"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Three phase.</w:t>
      </w:r>
    </w:p>
    <w:p w14:paraId="4017D3DC" w14:textId="29C9A6F0" w:rsidR="00871DB3" w:rsidRDefault="00871DB3" w:rsidP="00871DB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Square D QO11224L125GC.</w:t>
      </w:r>
    </w:p>
    <w:p w14:paraId="5CEDF54A" w14:textId="77777777" w:rsidR="00DF6FC7" w:rsidRPr="00871DB3" w:rsidRDefault="00DF6FC7" w:rsidP="00DF6FC7">
      <w:pPr>
        <w:pStyle w:val="ListParagraph"/>
        <w:numPr>
          <w:ilvl w:val="4"/>
          <w:numId w:val="2"/>
        </w:numPr>
        <w:rPr>
          <w:rFonts w:ascii="Arial" w:hAnsi="Arial"/>
          <w:i/>
          <w:color w:val="000000" w:themeColor="text1"/>
          <w:sz w:val="20"/>
          <w:szCs w:val="20"/>
        </w:rPr>
      </w:pPr>
      <w:r w:rsidRPr="00871DB3">
        <w:rPr>
          <w:rFonts w:ascii="Arial" w:hAnsi="Arial"/>
          <w:i/>
          <w:color w:val="000000" w:themeColor="text1"/>
          <w:sz w:val="20"/>
          <w:szCs w:val="20"/>
        </w:rPr>
        <w:t>Specialty</w:t>
      </w:r>
    </w:p>
    <w:p w14:paraId="77562EE5" w14:textId="77777777" w:rsidR="00871DB3" w:rsidRDefault="00DF6FC7" w:rsidP="00DF6FC7">
      <w:pPr>
        <w:pStyle w:val="ListParagraph"/>
        <w:numPr>
          <w:ilvl w:val="5"/>
          <w:numId w:val="2"/>
        </w:numPr>
        <w:rPr>
          <w:rFonts w:ascii="Arial" w:hAnsi="Arial"/>
          <w:i/>
          <w:color w:val="000000" w:themeColor="text1"/>
          <w:sz w:val="20"/>
          <w:szCs w:val="20"/>
        </w:rPr>
      </w:pPr>
      <w:r w:rsidRPr="00871DB3">
        <w:rPr>
          <w:rFonts w:ascii="Arial" w:hAnsi="Arial"/>
          <w:i/>
          <w:color w:val="000000" w:themeColor="text1"/>
          <w:sz w:val="20"/>
          <w:szCs w:val="20"/>
        </w:rPr>
        <w:t>125 A main lug</w:t>
      </w:r>
      <w:r w:rsidR="00871DB3">
        <w:rPr>
          <w:rFonts w:ascii="Arial" w:hAnsi="Arial"/>
          <w:i/>
          <w:color w:val="000000" w:themeColor="text1"/>
          <w:sz w:val="20"/>
          <w:szCs w:val="20"/>
        </w:rPr>
        <w:t>.</w:t>
      </w:r>
    </w:p>
    <w:p w14:paraId="6429F6C5" w14:textId="38ECC174" w:rsidR="00871DB3" w:rsidRDefault="00871DB3" w:rsidP="00DF6FC7">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 xml:space="preserve">8 </w:t>
      </w:r>
      <w:proofErr w:type="gramStart"/>
      <w:r>
        <w:rPr>
          <w:rFonts w:ascii="Arial" w:hAnsi="Arial"/>
          <w:i/>
          <w:color w:val="000000" w:themeColor="text1"/>
          <w:sz w:val="20"/>
          <w:szCs w:val="20"/>
        </w:rPr>
        <w:t>space</w:t>
      </w:r>
      <w:proofErr w:type="gramEnd"/>
      <w:r>
        <w:rPr>
          <w:rFonts w:ascii="Arial" w:hAnsi="Arial"/>
          <w:i/>
          <w:color w:val="000000" w:themeColor="text1"/>
          <w:sz w:val="20"/>
          <w:szCs w:val="20"/>
        </w:rPr>
        <w:t>.</w:t>
      </w:r>
    </w:p>
    <w:p w14:paraId="26CFD568" w14:textId="77777777" w:rsidR="00871DB3" w:rsidRDefault="00871DB3" w:rsidP="00DF6FC7">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NEMA 3R thermoplastic</w:t>
      </w:r>
    </w:p>
    <w:p w14:paraId="3816136A" w14:textId="377CB531" w:rsidR="00871DB3" w:rsidRDefault="00871DB3" w:rsidP="00DF6FC7">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S</w:t>
      </w:r>
      <w:r w:rsidR="00DF6FC7" w:rsidRPr="00871DB3">
        <w:rPr>
          <w:rFonts w:ascii="Arial" w:hAnsi="Arial"/>
          <w:i/>
          <w:color w:val="000000" w:themeColor="text1"/>
          <w:sz w:val="20"/>
          <w:szCs w:val="20"/>
        </w:rPr>
        <w:t>ingle phase</w:t>
      </w:r>
      <w:r>
        <w:rPr>
          <w:rFonts w:ascii="Arial" w:hAnsi="Arial"/>
          <w:i/>
          <w:color w:val="000000" w:themeColor="text1"/>
          <w:sz w:val="20"/>
          <w:szCs w:val="20"/>
        </w:rPr>
        <w:t>.</w:t>
      </w:r>
    </w:p>
    <w:p w14:paraId="70C97106" w14:textId="59DD0E38" w:rsidR="00DF6FC7" w:rsidRPr="00871DB3" w:rsidRDefault="00DF6FC7" w:rsidP="00DF6FC7">
      <w:pPr>
        <w:pStyle w:val="ListParagraph"/>
        <w:numPr>
          <w:ilvl w:val="5"/>
          <w:numId w:val="2"/>
        </w:numPr>
        <w:rPr>
          <w:rFonts w:ascii="Arial" w:hAnsi="Arial"/>
          <w:i/>
          <w:color w:val="000000" w:themeColor="text1"/>
          <w:sz w:val="20"/>
          <w:szCs w:val="20"/>
        </w:rPr>
      </w:pPr>
      <w:r w:rsidRPr="00871DB3">
        <w:rPr>
          <w:rFonts w:ascii="Arial" w:hAnsi="Arial"/>
          <w:i/>
          <w:color w:val="000000" w:themeColor="text1"/>
          <w:sz w:val="20"/>
          <w:szCs w:val="20"/>
        </w:rPr>
        <w:t>GE TPL412R.</w:t>
      </w:r>
    </w:p>
    <w:p w14:paraId="565F0F52"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17DBA94A"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60FA2FF5"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20 A GFCI.</w:t>
      </w:r>
    </w:p>
    <w:p w14:paraId="790EAD0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 grade duplex.</w:t>
      </w:r>
    </w:p>
    <w:p w14:paraId="4311F73C"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Clear weather cover.</w:t>
      </w:r>
    </w:p>
    <w:p w14:paraId="23468A19"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N7899-GY.</w:t>
      </w:r>
    </w:p>
    <w:p w14:paraId="642C97A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Switch</w:t>
      </w:r>
    </w:p>
    <w:p w14:paraId="1DC1DE52"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w:t>
      </w:r>
    </w:p>
    <w:p w14:paraId="317AB9AB"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Duplex.</w:t>
      </w:r>
    </w:p>
    <w:p w14:paraId="4C31B2B5" w14:textId="77777777" w:rsidR="00562C52" w:rsidRDefault="00562C52" w:rsidP="00562C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Independent control of interior lights and fan.</w:t>
      </w:r>
    </w:p>
    <w:p w14:paraId="29A19E93"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CS120-2GY.</w:t>
      </w:r>
    </w:p>
    <w:p w14:paraId="384D388E"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Wiring</w:t>
      </w:r>
    </w:p>
    <w:p w14:paraId="057F808C" w14:textId="77777777" w:rsidR="00562C52" w:rsidRPr="00DF6FC7"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Stranded 12 </w:t>
      </w:r>
      <w:proofErr w:type="gramStart"/>
      <w:r>
        <w:rPr>
          <w:rFonts w:ascii="Arial" w:hAnsi="Arial"/>
          <w:color w:val="000000" w:themeColor="text1"/>
          <w:sz w:val="20"/>
          <w:szCs w:val="20"/>
        </w:rPr>
        <w:t>gauge</w:t>
      </w:r>
      <w:proofErr w:type="gramEnd"/>
      <w:r>
        <w:rPr>
          <w:rFonts w:ascii="Arial" w:hAnsi="Arial"/>
          <w:color w:val="000000" w:themeColor="text1"/>
          <w:sz w:val="20"/>
          <w:szCs w:val="20"/>
        </w:rPr>
        <w:t xml:space="preserve"> THHN.</w:t>
      </w:r>
    </w:p>
    <w:p w14:paraId="07732FFD"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HVAC</w:t>
      </w:r>
    </w:p>
    <w:p w14:paraId="6904A81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Fan</w:t>
      </w:r>
    </w:p>
    <w:p w14:paraId="72B085FD"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585 CFM [0.46 CMM].</w:t>
      </w:r>
    </w:p>
    <w:p w14:paraId="791137BD"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Exhaust.</w:t>
      </w:r>
    </w:p>
    <w:p w14:paraId="24943F2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hood with fixed fiberglass insect screen.</w:t>
      </w:r>
    </w:p>
    <w:p w14:paraId="463FE5E7" w14:textId="1C63A53D" w:rsidR="00871DB3" w:rsidRDefault="00871DB3"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Dayton 1HLA1.</w:t>
      </w:r>
    </w:p>
    <w:p w14:paraId="6648826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Heater</w:t>
      </w:r>
    </w:p>
    <w:p w14:paraId="06BEA5B3" w14:textId="747E245A" w:rsidR="00562C52"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1,500 watt.</w:t>
      </w:r>
    </w:p>
    <w:p w14:paraId="26457434" w14:textId="5187AAC2"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Shallow wall mount frame.</w:t>
      </w:r>
    </w:p>
    <w:p w14:paraId="0C7D06F8" w14:textId="0239754F"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Line powered.</w:t>
      </w:r>
    </w:p>
    <w:p w14:paraId="33810594" w14:textId="119E5542"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thermostat.</w:t>
      </w:r>
    </w:p>
    <w:p w14:paraId="35C6D23A" w14:textId="277BD656" w:rsidR="00871DB3" w:rsidRDefault="00871DB3"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Dayton 5ZK68 with 5ZK72 frame.</w:t>
      </w:r>
    </w:p>
    <w:p w14:paraId="5AE76B10"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Shutter</w:t>
      </w:r>
    </w:p>
    <w:p w14:paraId="7B033700"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10-inch x 10-inch [25.4 cm x 25.4 cm].</w:t>
      </w:r>
    </w:p>
    <w:p w14:paraId="4561F44F"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Intake.</w:t>
      </w:r>
    </w:p>
    <w:p w14:paraId="59E65789"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Fiberglass hood with fixed fiberglass insect screen. </w:t>
      </w:r>
    </w:p>
    <w:p w14:paraId="54DA5DDC" w14:textId="584F98BD" w:rsidR="00871DB3" w:rsidRDefault="00871DB3"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Dayton 5C210.</w:t>
      </w:r>
    </w:p>
    <w:p w14:paraId="74B8FEA1"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Lighting</w:t>
      </w:r>
    </w:p>
    <w:p w14:paraId="780D5AD9"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Control</w:t>
      </w:r>
    </w:p>
    <w:p w14:paraId="33633A7B" w14:textId="4AA77046"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duplex switch</w:t>
      </w:r>
      <w:r w:rsidR="00871DB3">
        <w:rPr>
          <w:rFonts w:ascii="Arial" w:hAnsi="Arial"/>
          <w:color w:val="000000" w:themeColor="text1"/>
          <w:sz w:val="20"/>
          <w:szCs w:val="20"/>
        </w:rPr>
        <w:t xml:space="preserve"> box</w:t>
      </w:r>
      <w:r>
        <w:rPr>
          <w:rFonts w:ascii="Arial" w:hAnsi="Arial"/>
          <w:color w:val="000000" w:themeColor="text1"/>
          <w:sz w:val="20"/>
          <w:szCs w:val="20"/>
        </w:rPr>
        <w:t>.</w:t>
      </w:r>
    </w:p>
    <w:p w14:paraId="00C76012" w14:textId="77777777" w:rsidR="00562C52" w:rsidRDefault="00562C52" w:rsidP="00562C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Independent control of interior light and fan.</w:t>
      </w:r>
    </w:p>
    <w:p w14:paraId="0DCF5108" w14:textId="54EE07A0" w:rsidR="00871DB3" w:rsidRDefault="00871DB3" w:rsidP="00871DB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CSB1-20W.</w:t>
      </w:r>
    </w:p>
    <w:p w14:paraId="7BBD4EC7"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Fixture</w:t>
      </w:r>
    </w:p>
    <w:p w14:paraId="71E854DF" w14:textId="7F368ED3"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Lithonia XWL232-MVOLT.</w:t>
      </w:r>
    </w:p>
    <w:p w14:paraId="288429FF" w14:textId="790CE83E" w:rsidR="00562C52"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Utilizes </w:t>
      </w:r>
      <w:r w:rsidR="00562C52">
        <w:rPr>
          <w:rFonts w:ascii="Arial" w:hAnsi="Arial"/>
          <w:color w:val="000000" w:themeColor="text1"/>
          <w:sz w:val="20"/>
          <w:szCs w:val="20"/>
        </w:rPr>
        <w:t xml:space="preserve">(2) T-8, </w:t>
      </w:r>
      <w:proofErr w:type="gramStart"/>
      <w:r w:rsidR="00562C52">
        <w:rPr>
          <w:rFonts w:ascii="Arial" w:hAnsi="Arial"/>
          <w:color w:val="000000" w:themeColor="text1"/>
          <w:sz w:val="20"/>
          <w:szCs w:val="20"/>
        </w:rPr>
        <w:t>32 watt</w:t>
      </w:r>
      <w:proofErr w:type="gramEnd"/>
      <w:r w:rsidR="00562C52">
        <w:rPr>
          <w:rFonts w:ascii="Arial" w:hAnsi="Arial"/>
          <w:color w:val="000000" w:themeColor="text1"/>
          <w:sz w:val="20"/>
          <w:szCs w:val="20"/>
        </w:rPr>
        <w:t xml:space="preserve"> lamps.</w:t>
      </w:r>
    </w:p>
    <w:p w14:paraId="714BEAD5"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Instant start, m</w:t>
      </w:r>
      <w:r w:rsidRPr="003276AA">
        <w:rPr>
          <w:rFonts w:ascii="Arial" w:hAnsi="Arial"/>
          <w:color w:val="000000" w:themeColor="text1"/>
          <w:sz w:val="20"/>
          <w:szCs w:val="20"/>
        </w:rPr>
        <w:t>ulti-volt (120-277 VAC, 60 Hz) ballast.</w:t>
      </w:r>
    </w:p>
    <w:p w14:paraId="087CED5C" w14:textId="77777777" w:rsidR="00562C52" w:rsidRPr="003276AA"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Dust resistant, wet location, IP65.</w:t>
      </w:r>
    </w:p>
    <w:p w14:paraId="3BAA9F30"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w:t>
      </w:r>
    </w:p>
    <w:p w14:paraId="1BA9DA31" w14:textId="148AFD88"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(2) 48-inch [121.9 cm] L </w:t>
      </w:r>
      <w:r w:rsidR="00871DB3">
        <w:rPr>
          <w:rFonts w:ascii="Arial" w:hAnsi="Arial"/>
          <w:color w:val="000000" w:themeColor="text1"/>
          <w:sz w:val="20"/>
          <w:szCs w:val="20"/>
        </w:rPr>
        <w:t xml:space="preserve">slotted </w:t>
      </w:r>
      <w:bookmarkStart w:id="0" w:name="_GoBack"/>
      <w:bookmarkEnd w:id="0"/>
      <w:proofErr w:type="gramStart"/>
      <w:r>
        <w:rPr>
          <w:rFonts w:ascii="Arial" w:hAnsi="Arial"/>
          <w:color w:val="000000" w:themeColor="text1"/>
          <w:sz w:val="20"/>
          <w:szCs w:val="20"/>
        </w:rPr>
        <w:t>fiberglass mounting</w:t>
      </w:r>
      <w:proofErr w:type="gramEnd"/>
      <w:r>
        <w:rPr>
          <w:rFonts w:ascii="Arial" w:hAnsi="Arial"/>
          <w:color w:val="000000" w:themeColor="text1"/>
          <w:sz w:val="20"/>
          <w:szCs w:val="20"/>
        </w:rPr>
        <w:t xml:space="preserve"> struts (for use with user-supplied mounting panel).</w:t>
      </w:r>
    </w:p>
    <w:p w14:paraId="18A57002" w14:textId="1DC6BFDD" w:rsidR="00C15ED0" w:rsidRDefault="00C15ED0"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Full width x full height encapsulated 3/4-inch [1.905 cm] thick plywood mounted panel.</w:t>
      </w:r>
    </w:p>
    <w:p w14:paraId="5E2456E7" w14:textId="77777777" w:rsidR="00562C52" w:rsidRDefault="00562C52" w:rsidP="00562C52">
      <w:pPr>
        <w:pStyle w:val="ListParagraph"/>
        <w:rPr>
          <w:rFonts w:ascii="Arial" w:hAnsi="Arial"/>
          <w:color w:val="000000" w:themeColor="text1"/>
          <w:sz w:val="20"/>
          <w:szCs w:val="20"/>
        </w:rPr>
      </w:pPr>
    </w:p>
    <w:p w14:paraId="442ECFBF" w14:textId="3522C26F" w:rsidR="00A271BB" w:rsidRDefault="00A271BB"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XECUTION</w:t>
      </w:r>
    </w:p>
    <w:p w14:paraId="52E4B537"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2B08EF3A" w14:textId="63D2CEC1"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235B27">
        <w:rPr>
          <w:rFonts w:ascii="Arial" w:hAnsi="Arial"/>
          <w:color w:val="000000" w:themeColor="text1"/>
          <w:sz w:val="20"/>
          <w:szCs w:val="20"/>
        </w:rPr>
        <w:t>Equipment</w:t>
      </w:r>
      <w:r>
        <w:rPr>
          <w:rFonts w:ascii="Arial" w:hAnsi="Arial"/>
          <w:color w:val="000000" w:themeColor="text1"/>
          <w:sz w:val="20"/>
          <w:szCs w:val="20"/>
        </w:rPr>
        <w:t xml:space="preserve"> Shelter dimensions are correct and that the site conditions are suitable for installing the unit. </w:t>
      </w:r>
    </w:p>
    <w:p w14:paraId="10CE3B4C" w14:textId="63241B11" w:rsidR="00A271BB" w:rsidRDefault="00235B27"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w:t>
      </w:r>
      <w:r w:rsidR="00A271BB">
        <w:rPr>
          <w:rFonts w:ascii="Arial" w:hAnsi="Arial"/>
          <w:color w:val="000000" w:themeColor="text1"/>
          <w:sz w:val="20"/>
          <w:szCs w:val="20"/>
        </w:rPr>
        <w:t xml:space="preserve"> Shelters must remain sealed between the section joints. Where required, apply one or two continuous beads of silicone on all exterior section joints before proceeding with the installation.</w:t>
      </w:r>
    </w:p>
    <w:p w14:paraId="52C58110" w14:textId="77777777" w:rsidR="00A271BB" w:rsidRPr="001179EB" w:rsidRDefault="00A271BB" w:rsidP="00A271B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Installation</w:t>
      </w:r>
    </w:p>
    <w:p w14:paraId="7DF53453"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Concrete Foundation Slab</w:t>
      </w:r>
    </w:p>
    <w:p w14:paraId="42E55B79" w14:textId="61EA79CD"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Provide a concrete foundation slab on which to mount / secure the </w:t>
      </w:r>
      <w:r w:rsidR="00235B27">
        <w:rPr>
          <w:rFonts w:ascii="Arial" w:hAnsi="Arial"/>
          <w:color w:val="000000" w:themeColor="text1"/>
          <w:sz w:val="20"/>
          <w:szCs w:val="20"/>
        </w:rPr>
        <w:t>Equipment</w:t>
      </w:r>
      <w:r>
        <w:rPr>
          <w:rFonts w:ascii="Arial" w:hAnsi="Arial"/>
          <w:color w:val="000000" w:themeColor="text1"/>
          <w:sz w:val="20"/>
          <w:szCs w:val="20"/>
        </w:rPr>
        <w:t xml:space="preserve"> Shelter.  The slab should extend a minimum of 6-inches [15.24 cm] on all sides beyond the </w:t>
      </w:r>
      <w:r w:rsidR="00235B27">
        <w:rPr>
          <w:rFonts w:ascii="Arial" w:hAnsi="Arial"/>
          <w:color w:val="000000" w:themeColor="text1"/>
          <w:sz w:val="20"/>
          <w:szCs w:val="20"/>
        </w:rPr>
        <w:t>Equipment</w:t>
      </w:r>
      <w:r>
        <w:rPr>
          <w:rFonts w:ascii="Arial" w:hAnsi="Arial"/>
          <w:color w:val="000000" w:themeColor="text1"/>
          <w:sz w:val="20"/>
          <w:szCs w:val="20"/>
        </w:rPr>
        <w:t xml:space="preserve"> Shelter and the </w:t>
      </w:r>
      <w:proofErr w:type="gramStart"/>
      <w:r>
        <w:rPr>
          <w:rFonts w:ascii="Arial" w:hAnsi="Arial"/>
          <w:color w:val="000000" w:themeColor="text1"/>
          <w:sz w:val="20"/>
          <w:szCs w:val="20"/>
        </w:rPr>
        <w:t>base mounting</w:t>
      </w:r>
      <w:proofErr w:type="gramEnd"/>
      <w:r>
        <w:rPr>
          <w:rFonts w:ascii="Arial" w:hAnsi="Arial"/>
          <w:color w:val="000000" w:themeColor="text1"/>
          <w:sz w:val="20"/>
          <w:szCs w:val="20"/>
        </w:rPr>
        <w:t xml:space="preserve"> flange (if external).</w:t>
      </w:r>
    </w:p>
    <w:p w14:paraId="73F30C9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6-inches [15.24 cm], but as local soil conditions may vary, the final design of the slab and anchoring details are the responsibility of the installing party and must be sized so as to prevent wind uplift and any other applicable local conditions.</w:t>
      </w:r>
    </w:p>
    <w:p w14:paraId="4E3702A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slab must have a smooth, troweled surface to provide uniform support over the entire base structure.  The slab must be level in both directions to within 1/8-inch [0.3175 cm] and free from exposed aggregate and debris.</w:t>
      </w:r>
    </w:p>
    <w:p w14:paraId="2F6E9093" w14:textId="101E05DB"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Lifting the </w:t>
      </w:r>
      <w:r w:rsidR="006C08F5">
        <w:rPr>
          <w:rFonts w:ascii="Arial" w:hAnsi="Arial"/>
          <w:color w:val="000000" w:themeColor="text1"/>
          <w:sz w:val="20"/>
          <w:szCs w:val="20"/>
        </w:rPr>
        <w:t>Equipment</w:t>
      </w:r>
      <w:r>
        <w:rPr>
          <w:rFonts w:ascii="Arial" w:hAnsi="Arial"/>
          <w:color w:val="000000" w:themeColor="text1"/>
          <w:sz w:val="20"/>
          <w:szCs w:val="20"/>
        </w:rPr>
        <w:t xml:space="preserve"> Shelter</w:t>
      </w:r>
    </w:p>
    <w:p w14:paraId="3FAD1631" w14:textId="77777777" w:rsidR="00A271BB" w:rsidRPr="00472FF9" w:rsidRDefault="00A271BB" w:rsidP="00A271BB">
      <w:pPr>
        <w:pStyle w:val="ListParagraph"/>
        <w:numPr>
          <w:ilvl w:val="3"/>
          <w:numId w:val="2"/>
        </w:numPr>
        <w:rPr>
          <w:rFonts w:ascii="Arial" w:hAnsi="Arial"/>
          <w:color w:val="000000" w:themeColor="text1"/>
          <w:sz w:val="20"/>
          <w:szCs w:val="20"/>
        </w:rPr>
      </w:pPr>
      <w:r w:rsidRPr="00472FF9">
        <w:rPr>
          <w:rFonts w:ascii="Arial" w:hAnsi="Arial"/>
          <w:color w:val="000000" w:themeColor="text1"/>
          <w:sz w:val="20"/>
          <w:szCs w:val="20"/>
        </w:rPr>
        <w:t xml:space="preserve">Inspect all of the lifting lugs to verify that they are tightly secured to the Shelter sections.   </w:t>
      </w:r>
    </w:p>
    <w:p w14:paraId="6E3937E1" w14:textId="77777777" w:rsidR="00A271BB" w:rsidRPr="00FF759F" w:rsidRDefault="00A271BB" w:rsidP="00A271BB">
      <w:pPr>
        <w:pStyle w:val="ListParagraph"/>
        <w:numPr>
          <w:ilvl w:val="3"/>
          <w:numId w:val="2"/>
        </w:numPr>
        <w:rPr>
          <w:rFonts w:ascii="Arial" w:hAnsi="Arial"/>
          <w:b/>
          <w:color w:val="000000" w:themeColor="text1"/>
          <w:sz w:val="20"/>
          <w:szCs w:val="20"/>
        </w:rPr>
      </w:pPr>
      <w:r w:rsidRPr="00FF759F">
        <w:rPr>
          <w:rFonts w:ascii="Arial" w:hAnsi="Arial"/>
          <w:b/>
          <w:color w:val="000000" w:themeColor="text1"/>
          <w:sz w:val="20"/>
          <w:szCs w:val="20"/>
        </w:rPr>
        <w:t>Inspect the installation location and surrounding areas for any obstacles (</w:t>
      </w:r>
      <w:r>
        <w:rPr>
          <w:rFonts w:ascii="Arial" w:hAnsi="Arial"/>
          <w:b/>
          <w:color w:val="000000" w:themeColor="text1"/>
          <w:sz w:val="20"/>
          <w:szCs w:val="20"/>
        </w:rPr>
        <w:t>INCLUDING OVERHEAD</w:t>
      </w:r>
      <w:r w:rsidRPr="00FF759F">
        <w:rPr>
          <w:rFonts w:ascii="Arial" w:hAnsi="Arial"/>
          <w:b/>
          <w:color w:val="000000" w:themeColor="text1"/>
          <w:sz w:val="20"/>
          <w:szCs w:val="20"/>
        </w:rPr>
        <w:t>) that may cause difficulties or present a hazard – addressing them as necessary before proceeding.</w:t>
      </w:r>
    </w:p>
    <w:p w14:paraId="2421AA07" w14:textId="4905A40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On the concrete foundation slab caulk out the corners of the intended location of the </w:t>
      </w:r>
      <w:r w:rsidR="006C08F5">
        <w:rPr>
          <w:rFonts w:ascii="Arial" w:hAnsi="Arial"/>
          <w:color w:val="000000" w:themeColor="text1"/>
          <w:sz w:val="20"/>
          <w:szCs w:val="20"/>
        </w:rPr>
        <w:t>Equipment</w:t>
      </w:r>
      <w:r>
        <w:rPr>
          <w:rFonts w:ascii="Arial" w:hAnsi="Arial"/>
          <w:color w:val="000000" w:themeColor="text1"/>
          <w:sz w:val="20"/>
          <w:szCs w:val="20"/>
        </w:rPr>
        <w:t xml:space="preserve"> Shelter, making sure the installation is square.</w:t>
      </w:r>
    </w:p>
    <w:p w14:paraId="3A84889D" w14:textId="5A43D97B"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Using </w:t>
      </w:r>
      <w:r w:rsidRPr="00472FF9">
        <w:rPr>
          <w:rFonts w:ascii="Arial" w:hAnsi="Arial"/>
          <w:b/>
          <w:color w:val="000000" w:themeColor="text1"/>
          <w:sz w:val="20"/>
          <w:szCs w:val="20"/>
        </w:rPr>
        <w:t>ALL</w:t>
      </w:r>
      <w:r>
        <w:rPr>
          <w:rFonts w:ascii="Arial" w:hAnsi="Arial"/>
          <w:color w:val="000000" w:themeColor="text1"/>
          <w:sz w:val="20"/>
          <w:szCs w:val="20"/>
        </w:rPr>
        <w:t xml:space="preserve"> of the provided lifting lugs and </w:t>
      </w:r>
      <w:r w:rsidRPr="00472FF9">
        <w:rPr>
          <w:rFonts w:ascii="Arial" w:hAnsi="Arial"/>
          <w:b/>
          <w:color w:val="000000" w:themeColor="text1"/>
          <w:sz w:val="20"/>
          <w:szCs w:val="20"/>
        </w:rPr>
        <w:t>PROPER RIGGING TECHNIQUES</w:t>
      </w:r>
      <w:r>
        <w:rPr>
          <w:rFonts w:ascii="Arial" w:hAnsi="Arial"/>
          <w:color w:val="000000" w:themeColor="text1"/>
          <w:sz w:val="20"/>
          <w:szCs w:val="20"/>
        </w:rPr>
        <w:t xml:space="preserve">, move the </w:t>
      </w:r>
      <w:r w:rsidR="006C08F5">
        <w:rPr>
          <w:rFonts w:ascii="Arial" w:hAnsi="Arial"/>
          <w:color w:val="000000" w:themeColor="text1"/>
          <w:sz w:val="20"/>
          <w:szCs w:val="20"/>
        </w:rPr>
        <w:t>Equipment</w:t>
      </w:r>
      <w:r>
        <w:rPr>
          <w:rFonts w:ascii="Arial" w:hAnsi="Arial"/>
          <w:color w:val="000000" w:themeColor="text1"/>
          <w:sz w:val="20"/>
          <w:szCs w:val="20"/>
        </w:rPr>
        <w:t xml:space="preserve"> Shelter to the desired installation location. </w:t>
      </w:r>
    </w:p>
    <w:p w14:paraId="0979C01C" w14:textId="7882E585"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If the installation location is suitable and the installation square, lift the </w:t>
      </w:r>
      <w:r w:rsidR="006C08F5">
        <w:rPr>
          <w:rFonts w:ascii="Arial" w:hAnsi="Arial"/>
          <w:color w:val="000000" w:themeColor="text1"/>
          <w:sz w:val="20"/>
          <w:szCs w:val="20"/>
        </w:rPr>
        <w:t>Equipment</w:t>
      </w:r>
      <w:r>
        <w:rPr>
          <w:rFonts w:ascii="Arial" w:hAnsi="Arial"/>
          <w:color w:val="000000" w:themeColor="text1"/>
          <w:sz w:val="20"/>
          <w:szCs w:val="20"/>
        </w:rPr>
        <w:t xml:space="preserve"> Shelter so that the provided base mounting flange sealant can be applied.</w:t>
      </w:r>
    </w:p>
    <w:p w14:paraId="1ECBBA2E" w14:textId="75450E71"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Apply the sealant and then lower the </w:t>
      </w:r>
      <w:r w:rsidR="006C08F5">
        <w:rPr>
          <w:rFonts w:ascii="Arial" w:hAnsi="Arial"/>
          <w:color w:val="000000" w:themeColor="text1"/>
          <w:sz w:val="20"/>
          <w:szCs w:val="20"/>
        </w:rPr>
        <w:t>Equipment</w:t>
      </w:r>
      <w:r>
        <w:rPr>
          <w:rFonts w:ascii="Arial" w:hAnsi="Arial"/>
          <w:color w:val="000000" w:themeColor="text1"/>
          <w:sz w:val="20"/>
          <w:szCs w:val="20"/>
        </w:rPr>
        <w:t xml:space="preserve"> Shelter onto the slab.</w:t>
      </w:r>
    </w:p>
    <w:p w14:paraId="08B23F8C" w14:textId="64D39965"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Securing the </w:t>
      </w:r>
      <w:r w:rsidR="006C08F5">
        <w:rPr>
          <w:rFonts w:ascii="Arial" w:hAnsi="Arial"/>
          <w:color w:val="000000" w:themeColor="text1"/>
          <w:sz w:val="20"/>
          <w:szCs w:val="20"/>
        </w:rPr>
        <w:t>Equipment</w:t>
      </w:r>
      <w:r>
        <w:rPr>
          <w:rFonts w:ascii="Arial" w:hAnsi="Arial"/>
          <w:color w:val="000000" w:themeColor="text1"/>
          <w:sz w:val="20"/>
          <w:szCs w:val="20"/>
        </w:rPr>
        <w:t xml:space="preserve"> Shelter</w:t>
      </w:r>
    </w:p>
    <w:p w14:paraId="393C8041"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With all doors shut, drill the concrete foundation slab at each pre-drilled base mounting flange location to the size / depth as indicated by the anchor bolt manufacturer. </w:t>
      </w:r>
    </w:p>
    <w:p w14:paraId="6110FF66" w14:textId="63881C2D"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During initial setting of the </w:t>
      </w:r>
      <w:r w:rsidR="006C08F5">
        <w:rPr>
          <w:rFonts w:ascii="Arial" w:hAnsi="Arial"/>
          <w:color w:val="000000" w:themeColor="text1"/>
          <w:sz w:val="20"/>
          <w:szCs w:val="20"/>
        </w:rPr>
        <w:t>Equipment</w:t>
      </w:r>
      <w:r>
        <w:rPr>
          <w:rFonts w:ascii="Arial" w:hAnsi="Arial"/>
          <w:color w:val="000000" w:themeColor="text1"/>
          <w:sz w:val="20"/>
          <w:szCs w:val="20"/>
        </w:rPr>
        <w:t xml:space="preserve"> Shelter, anchor bolt locations may be skipped to minimize the time needed to square the </w:t>
      </w:r>
      <w:r w:rsidR="006C08F5">
        <w:rPr>
          <w:rFonts w:ascii="Arial" w:hAnsi="Arial"/>
          <w:color w:val="000000" w:themeColor="text1"/>
          <w:sz w:val="20"/>
          <w:szCs w:val="20"/>
        </w:rPr>
        <w:t>Equipment</w:t>
      </w:r>
      <w:r>
        <w:rPr>
          <w:rFonts w:ascii="Arial" w:hAnsi="Arial"/>
          <w:color w:val="000000" w:themeColor="text1"/>
          <w:sz w:val="20"/>
          <w:szCs w:val="20"/>
        </w:rPr>
        <w:t xml:space="preserve"> Shelter on the slab.</w:t>
      </w:r>
    </w:p>
    <w:p w14:paraId="6422D853"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the operation of the door(s).</w:t>
      </w:r>
    </w:p>
    <w:p w14:paraId="27D1D40D" w14:textId="63B60FCB"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Once the </w:t>
      </w:r>
      <w:r w:rsidR="006C08F5">
        <w:rPr>
          <w:rFonts w:ascii="Arial" w:hAnsi="Arial"/>
          <w:color w:val="000000" w:themeColor="text1"/>
          <w:sz w:val="20"/>
          <w:szCs w:val="20"/>
        </w:rPr>
        <w:t>Equipment</w:t>
      </w:r>
      <w:r>
        <w:rPr>
          <w:rFonts w:ascii="Arial" w:hAnsi="Arial"/>
          <w:color w:val="000000" w:themeColor="text1"/>
          <w:sz w:val="20"/>
          <w:szCs w:val="20"/>
        </w:rPr>
        <w:t xml:space="preserve"> Shelter has been squared on the slab, the initial anchor bolts should be securely tightened.</w:t>
      </w:r>
    </w:p>
    <w:p w14:paraId="37C0BFC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With the initial anchor bolts secured, the remaining anchor bolts should be installed and secured.</w:t>
      </w:r>
    </w:p>
    <w:p w14:paraId="788A12F3"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the operation of the door(s).</w:t>
      </w:r>
    </w:p>
    <w:p w14:paraId="6405F66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All anchor bolt locations should be used to ensure that wind uplift </w:t>
      </w:r>
      <w:proofErr w:type="gramStart"/>
      <w:r>
        <w:rPr>
          <w:rFonts w:ascii="Arial" w:hAnsi="Arial"/>
          <w:color w:val="000000" w:themeColor="text1"/>
          <w:sz w:val="20"/>
          <w:szCs w:val="20"/>
        </w:rPr>
        <w:t>cannot</w:t>
      </w:r>
      <w:proofErr w:type="gramEnd"/>
      <w:r>
        <w:rPr>
          <w:rFonts w:ascii="Arial" w:hAnsi="Arial"/>
          <w:color w:val="000000" w:themeColor="text1"/>
          <w:sz w:val="20"/>
          <w:szCs w:val="20"/>
        </w:rPr>
        <w:t xml:space="preserve"> occur.</w:t>
      </w:r>
    </w:p>
    <w:p w14:paraId="53CBA111"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45EEF17A"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criteria supplied by the Engineer.  </w:t>
      </w:r>
    </w:p>
    <w:p w14:paraId="7AB2A929"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31093EA" w14:textId="77777777" w:rsidR="00A271BB" w:rsidRPr="00383761"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p w14:paraId="6D1C968C" w14:textId="34E6256A" w:rsidR="0010114E" w:rsidRDefault="0010114E" w:rsidP="00A271BB">
      <w:pPr>
        <w:pStyle w:val="ListParagraph"/>
        <w:ind w:left="360"/>
        <w:rPr>
          <w:rFonts w:ascii="Arial" w:hAnsi="Arial"/>
          <w:color w:val="000000" w:themeColor="text1"/>
          <w:sz w:val="20"/>
          <w:szCs w:val="20"/>
        </w:rPr>
      </w:pPr>
    </w:p>
    <w:sectPr w:rsidR="0010114E"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054B1"/>
    <w:rsid w:val="00062311"/>
    <w:rsid w:val="000A4525"/>
    <w:rsid w:val="000C29C3"/>
    <w:rsid w:val="000D5818"/>
    <w:rsid w:val="0010114E"/>
    <w:rsid w:val="00124529"/>
    <w:rsid w:val="00183C6E"/>
    <w:rsid w:val="001D1CF9"/>
    <w:rsid w:val="00217EA6"/>
    <w:rsid w:val="00235B27"/>
    <w:rsid w:val="00243107"/>
    <w:rsid w:val="002515AA"/>
    <w:rsid w:val="002702A8"/>
    <w:rsid w:val="00275CF6"/>
    <w:rsid w:val="00276F64"/>
    <w:rsid w:val="0028433E"/>
    <w:rsid w:val="002B156F"/>
    <w:rsid w:val="002B4F5B"/>
    <w:rsid w:val="002D4A3C"/>
    <w:rsid w:val="002F02C8"/>
    <w:rsid w:val="003079A7"/>
    <w:rsid w:val="0031196C"/>
    <w:rsid w:val="00322C00"/>
    <w:rsid w:val="0032711E"/>
    <w:rsid w:val="003276AA"/>
    <w:rsid w:val="003301C5"/>
    <w:rsid w:val="00345EB2"/>
    <w:rsid w:val="00383761"/>
    <w:rsid w:val="003A3F37"/>
    <w:rsid w:val="003F6FA8"/>
    <w:rsid w:val="004C78A8"/>
    <w:rsid w:val="004D090B"/>
    <w:rsid w:val="00507C9B"/>
    <w:rsid w:val="00517D32"/>
    <w:rsid w:val="00545680"/>
    <w:rsid w:val="00552741"/>
    <w:rsid w:val="00562C52"/>
    <w:rsid w:val="00592426"/>
    <w:rsid w:val="005C6E86"/>
    <w:rsid w:val="005D18F7"/>
    <w:rsid w:val="005D21EB"/>
    <w:rsid w:val="005D4BC1"/>
    <w:rsid w:val="00623D05"/>
    <w:rsid w:val="006779E6"/>
    <w:rsid w:val="006A44DC"/>
    <w:rsid w:val="006C08F5"/>
    <w:rsid w:val="006D1C40"/>
    <w:rsid w:val="006D2582"/>
    <w:rsid w:val="006F3602"/>
    <w:rsid w:val="00715CFC"/>
    <w:rsid w:val="00766F94"/>
    <w:rsid w:val="007E28AE"/>
    <w:rsid w:val="008046EB"/>
    <w:rsid w:val="008220BA"/>
    <w:rsid w:val="008235BE"/>
    <w:rsid w:val="00841549"/>
    <w:rsid w:val="008659D1"/>
    <w:rsid w:val="00871DB3"/>
    <w:rsid w:val="00876DEC"/>
    <w:rsid w:val="008B1878"/>
    <w:rsid w:val="008B2936"/>
    <w:rsid w:val="008C45BA"/>
    <w:rsid w:val="008E5DAC"/>
    <w:rsid w:val="008E739A"/>
    <w:rsid w:val="009901B2"/>
    <w:rsid w:val="009A710C"/>
    <w:rsid w:val="00A135D0"/>
    <w:rsid w:val="00A271BB"/>
    <w:rsid w:val="00A33609"/>
    <w:rsid w:val="00A52BF7"/>
    <w:rsid w:val="00A9143C"/>
    <w:rsid w:val="00AD033F"/>
    <w:rsid w:val="00B00406"/>
    <w:rsid w:val="00B12FB7"/>
    <w:rsid w:val="00B16FF3"/>
    <w:rsid w:val="00B403A7"/>
    <w:rsid w:val="00B62A6C"/>
    <w:rsid w:val="00B71FED"/>
    <w:rsid w:val="00B77D10"/>
    <w:rsid w:val="00BA4A30"/>
    <w:rsid w:val="00BC3AE0"/>
    <w:rsid w:val="00BE0E76"/>
    <w:rsid w:val="00C056A5"/>
    <w:rsid w:val="00C15ED0"/>
    <w:rsid w:val="00C256C9"/>
    <w:rsid w:val="00CE6F33"/>
    <w:rsid w:val="00D31A18"/>
    <w:rsid w:val="00D53ACB"/>
    <w:rsid w:val="00D90079"/>
    <w:rsid w:val="00DC06E9"/>
    <w:rsid w:val="00DE3B52"/>
    <w:rsid w:val="00DF2BD2"/>
    <w:rsid w:val="00DF4AA0"/>
    <w:rsid w:val="00DF6FC7"/>
    <w:rsid w:val="00E47259"/>
    <w:rsid w:val="00ED7CC3"/>
    <w:rsid w:val="00EE0265"/>
    <w:rsid w:val="00F05993"/>
    <w:rsid w:val="00F50AA6"/>
    <w:rsid w:val="00FB5E82"/>
    <w:rsid w:val="00FE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856E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2253</Words>
  <Characters>12844</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Parshall Flume Specification</vt:lpstr>
    </vt:vector>
  </TitlesOfParts>
  <Manager>Openchannelflow.com</Manager>
  <Company>Openchannelflow.com</Company>
  <LinksUpToDate>false</LinksUpToDate>
  <CharactersWithSpaces>15067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Fiberglass Equipment Shelter</dc:title>
  <dc:subject>Fiberglass Equipment Shelter</dc:subject>
  <dc:creator>Openchannelflow.com</dc:creator>
  <cp:keywords>fiberglass, shelter, specificaitons, building, equipment</cp:keywords>
  <dc:description/>
  <cp:lastModifiedBy>Jon Wachter</cp:lastModifiedBy>
  <cp:revision>12</cp:revision>
  <cp:lastPrinted>2012-07-15T22:57:00Z</cp:lastPrinted>
  <dcterms:created xsi:type="dcterms:W3CDTF">2014-08-09T15:32:00Z</dcterms:created>
  <dcterms:modified xsi:type="dcterms:W3CDTF">2015-09-09T17:07:00Z</dcterms:modified>
  <cp:category>Specifications</cp:category>
</cp:coreProperties>
</file>