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335D" w:rsidRPr="009C335D" w:rsidRDefault="001E7519" w:rsidP="009C335D">
      <w:pPr>
        <w:spacing w:line="276" w:lineRule="auto"/>
        <w:ind w:right="-360"/>
        <w:rPr>
          <w:rFonts w:ascii="Arial" w:hAnsi="Arial"/>
          <w:b/>
          <w:bCs/>
          <w:color w:val="000000"/>
          <w:sz w:val="30"/>
          <w:szCs w:val="30"/>
        </w:rPr>
      </w:pPr>
      <w:r>
        <w:rPr>
          <w:rFonts w:ascii="Arial" w:hAnsi="Arial"/>
          <w:b/>
          <w:bCs/>
          <w:color w:val="000000"/>
          <w:sz w:val="30"/>
          <w:szCs w:val="30"/>
        </w:rPr>
        <w:t xml:space="preserve">PACKAGED METERING </w:t>
      </w:r>
      <w:r w:rsidR="009C335D" w:rsidRPr="009C335D">
        <w:rPr>
          <w:rFonts w:ascii="Arial" w:hAnsi="Arial"/>
          <w:b/>
          <w:bCs/>
          <w:color w:val="000000"/>
          <w:sz w:val="30"/>
          <w:szCs w:val="30"/>
        </w:rPr>
        <w:t>MANHOLES</w:t>
      </w:r>
    </w:p>
    <w:p w:rsidR="009C335D" w:rsidRPr="009C335D" w:rsidRDefault="009C335D" w:rsidP="009C335D">
      <w:pPr>
        <w:spacing w:line="276" w:lineRule="auto"/>
        <w:rPr>
          <w:rFonts w:ascii="Arial" w:hAnsi="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REFERENCE SPECIFICATIONS, CODES, AND STANDARDS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AASHTO H-20 – Axial Loading.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ASTM C581 – Standard Practice for Determining Chemical Resistance of Thermosetting Resins Used in Glass-Fiber-Reinforced Structures Intended for Liquid Service.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D256 – Standard Test Methods for Determining the Izod Pendulum Impact Resistance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D638 – Standard Test Method for Tensile Properties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D785 – Standard Test Method for Rockwell Hardness of Plastics and Electrical Insulating Materials.</w:t>
      </w:r>
    </w:p>
    <w:p w:rsid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D790 – Standard Test Methods for Flexural Properties of Unreinforced and Reinforced Plastics and Electrical Insulating Materials.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D2563 – Standard Practice for Classifying Visual Defects in Glass-Reinforced Plastic Laminate Parts.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D2583 – Standard Test Method for Indentation Hardness of Rigid Plastic by Means of a Barcol Impressor.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D2584 – Standard Test Method for Ignition Loss of Cured Reinforced Resins.</w:t>
      </w:r>
    </w:p>
    <w:p w:rsid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D3753 – Standard Specification for Glass-Fiber-Reinforced Polyester Manholes and Wetwells.</w:t>
      </w:r>
    </w:p>
    <w:p w:rsidR="00576597" w:rsidRPr="00576597" w:rsidRDefault="00576597" w:rsidP="00576597">
      <w:pPr>
        <w:pStyle w:val="ListParagraph"/>
        <w:numPr>
          <w:ilvl w:val="1"/>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ASTM D1941 – Standard Test Method for Open Channel Flow Measurement of Water with the Parshall Flume.</w:t>
      </w:r>
    </w:p>
    <w:p w:rsidR="001E7519" w:rsidRPr="0046069F" w:rsidRDefault="001E7519" w:rsidP="001E7519">
      <w:pPr>
        <w:pStyle w:val="ListParagraph"/>
        <w:numPr>
          <w:ilvl w:val="1"/>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ISO 9826 – Measurement of Liquid Flow in Open Channels – Parshall and SANIIRI Flumes.</w:t>
      </w:r>
    </w:p>
    <w:p w:rsidR="001E7519" w:rsidRDefault="001E7519" w:rsidP="001E7519">
      <w:pPr>
        <w:pStyle w:val="ListParagraph"/>
        <w:numPr>
          <w:ilvl w:val="1"/>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JIS B7553 – Parshall Flume Type Flowmeters.</w:t>
      </w:r>
    </w:p>
    <w:p w:rsidR="00BD2911" w:rsidRPr="00BD2911" w:rsidRDefault="00BD2911" w:rsidP="00BD2911">
      <w:pPr>
        <w:pStyle w:val="ListParagraph"/>
        <w:numPr>
          <w:ilvl w:val="1"/>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ASTM D5390 – Standard Test Method for Open-Channel Flow Measurement with Palmer Bowlus Flumes.</w:t>
      </w:r>
    </w:p>
    <w:p w:rsidR="00860068" w:rsidRDefault="00860068" w:rsidP="00860068">
      <w:pPr>
        <w:pStyle w:val="ListParagraph"/>
        <w:numPr>
          <w:ilvl w:val="1"/>
          <w:numId w:val="1"/>
        </w:numPr>
        <w:spacing w:after="0" w:line="300" w:lineRule="auto"/>
        <w:ind w:right="-360"/>
        <w:rPr>
          <w:rFonts w:ascii="Arial" w:hAnsi="Arial" w:cs="Arial"/>
          <w:color w:val="000000" w:themeColor="text1"/>
          <w:sz w:val="20"/>
          <w:szCs w:val="20"/>
        </w:rPr>
      </w:pPr>
      <w:r>
        <w:rPr>
          <w:rFonts w:ascii="Arial" w:hAnsi="Arial" w:cs="Arial"/>
          <w:i/>
          <w:iCs/>
          <w:color w:val="000000" w:themeColor="text1"/>
          <w:sz w:val="20"/>
          <w:szCs w:val="20"/>
        </w:rPr>
        <w:t>Generalized Discharge Relations for Cutthroat Flumes</w:t>
      </w:r>
      <w:r w:rsidRPr="00A70318">
        <w:rPr>
          <w:rFonts w:ascii="Arial" w:hAnsi="Arial" w:cs="Arial"/>
          <w:i/>
          <w:iCs/>
          <w:color w:val="000000" w:themeColor="text1"/>
          <w:sz w:val="20"/>
          <w:szCs w:val="20"/>
        </w:rPr>
        <w:t>,</w:t>
      </w:r>
      <w:r>
        <w:rPr>
          <w:rFonts w:ascii="Arial" w:hAnsi="Arial" w:cs="Arial"/>
          <w:color w:val="000000" w:themeColor="text1"/>
          <w:sz w:val="20"/>
          <w:szCs w:val="20"/>
        </w:rPr>
        <w:t xml:space="preserve"> </w:t>
      </w:r>
      <w:r>
        <w:rPr>
          <w:rFonts w:ascii="Arial" w:hAnsi="Arial" w:cs="Arial"/>
          <w:color w:val="000000" w:themeColor="text1"/>
          <w:sz w:val="20"/>
          <w:szCs w:val="20"/>
          <w:u w:val="single"/>
        </w:rPr>
        <w:t>Journal of the Irrigation and Drainage Division</w:t>
      </w:r>
      <w:r>
        <w:rPr>
          <w:rFonts w:ascii="Arial" w:hAnsi="Arial" w:cs="Arial"/>
          <w:color w:val="000000" w:themeColor="text1"/>
          <w:sz w:val="20"/>
          <w:szCs w:val="20"/>
        </w:rPr>
        <w:t>, American Society of Civil Engineers, Vol. 98, No. IR4, December 1974.</w:t>
      </w:r>
    </w:p>
    <w:p w:rsidR="001E7519" w:rsidRDefault="001E7519" w:rsidP="001E7519">
      <w:pPr>
        <w:pStyle w:val="ListParagraph"/>
        <w:numPr>
          <w:ilvl w:val="1"/>
          <w:numId w:val="1"/>
        </w:numPr>
        <w:spacing w:after="0" w:line="300" w:lineRule="auto"/>
        <w:ind w:right="-360"/>
        <w:rPr>
          <w:rFonts w:ascii="Arial" w:hAnsi="Arial" w:cs="Arial"/>
          <w:color w:val="000000" w:themeColor="text1"/>
          <w:sz w:val="20"/>
          <w:szCs w:val="20"/>
        </w:rPr>
      </w:pPr>
      <w:r w:rsidRPr="00A70318">
        <w:rPr>
          <w:rFonts w:ascii="Arial" w:hAnsi="Arial" w:cs="Arial"/>
          <w:i/>
          <w:iCs/>
          <w:color w:val="000000" w:themeColor="text1"/>
          <w:sz w:val="20"/>
          <w:szCs w:val="20"/>
        </w:rPr>
        <w:t>Trapezoidal Flumes for Open-Channel Flow Measurement,</w:t>
      </w:r>
      <w:r>
        <w:rPr>
          <w:rFonts w:ascii="Arial" w:hAnsi="Arial" w:cs="Arial"/>
          <w:color w:val="000000" w:themeColor="text1"/>
          <w:sz w:val="20"/>
          <w:szCs w:val="20"/>
        </w:rPr>
        <w:t xml:space="preserve"> </w:t>
      </w:r>
      <w:r w:rsidRPr="00A70318">
        <w:rPr>
          <w:rFonts w:ascii="Arial" w:hAnsi="Arial" w:cs="Arial"/>
          <w:color w:val="000000" w:themeColor="text1"/>
          <w:sz w:val="20"/>
          <w:szCs w:val="20"/>
          <w:u w:val="single"/>
        </w:rPr>
        <w:t>Transactions of the American Society of Engineers</w:t>
      </w:r>
      <w:r>
        <w:rPr>
          <w:rFonts w:ascii="Arial" w:hAnsi="Arial" w:cs="Arial"/>
          <w:color w:val="000000" w:themeColor="text1"/>
          <w:sz w:val="20"/>
          <w:szCs w:val="20"/>
        </w:rPr>
        <w:t>, Vol. 3, No. 2, 1960.</w:t>
      </w:r>
    </w:p>
    <w:p w:rsidR="001E7519" w:rsidRPr="00A70318" w:rsidRDefault="001E7519" w:rsidP="001E7519">
      <w:pPr>
        <w:pStyle w:val="ListParagraph"/>
        <w:numPr>
          <w:ilvl w:val="1"/>
          <w:numId w:val="1"/>
        </w:numPr>
        <w:spacing w:after="0" w:line="300" w:lineRule="auto"/>
        <w:ind w:right="-360"/>
        <w:rPr>
          <w:rFonts w:ascii="Arial" w:hAnsi="Arial" w:cs="Arial"/>
          <w:color w:val="000000" w:themeColor="text1"/>
          <w:sz w:val="20"/>
          <w:szCs w:val="20"/>
        </w:rPr>
      </w:pPr>
      <w:r>
        <w:rPr>
          <w:rFonts w:ascii="Arial" w:hAnsi="Arial" w:cs="Arial"/>
          <w:i/>
          <w:iCs/>
          <w:color w:val="000000" w:themeColor="text1"/>
          <w:sz w:val="20"/>
          <w:szCs w:val="20"/>
        </w:rPr>
        <w:t>Water Measurement in Small Irrigation Channels Using Trapezoidal Flumes</w:t>
      </w:r>
      <w:r w:rsidRPr="00A70318">
        <w:rPr>
          <w:rFonts w:ascii="Arial" w:hAnsi="Arial" w:cs="Arial"/>
          <w:i/>
          <w:iCs/>
          <w:color w:val="000000" w:themeColor="text1"/>
          <w:sz w:val="20"/>
          <w:szCs w:val="20"/>
        </w:rPr>
        <w:t>,</w:t>
      </w:r>
      <w:r>
        <w:rPr>
          <w:rFonts w:ascii="Arial" w:hAnsi="Arial" w:cs="Arial"/>
          <w:color w:val="000000" w:themeColor="text1"/>
          <w:sz w:val="20"/>
          <w:szCs w:val="20"/>
        </w:rPr>
        <w:t xml:space="preserve"> </w:t>
      </w:r>
      <w:r w:rsidRPr="00A70318">
        <w:rPr>
          <w:rFonts w:ascii="Arial" w:hAnsi="Arial" w:cs="Arial"/>
          <w:color w:val="000000" w:themeColor="text1"/>
          <w:sz w:val="20"/>
          <w:szCs w:val="20"/>
          <w:u w:val="single"/>
        </w:rPr>
        <w:t>Transactions of the American Society of Engineers</w:t>
      </w:r>
      <w:r>
        <w:rPr>
          <w:rFonts w:ascii="Arial" w:hAnsi="Arial" w:cs="Arial"/>
          <w:color w:val="000000" w:themeColor="text1"/>
          <w:sz w:val="20"/>
          <w:szCs w:val="20"/>
        </w:rPr>
        <w:t>, Vol. 9, No. 3, 1966.</w:t>
      </w:r>
    </w:p>
    <w:p w:rsidR="001E7519" w:rsidRDefault="001E7519" w:rsidP="001E7519">
      <w:pPr>
        <w:pStyle w:val="ListParagraph"/>
        <w:numPr>
          <w:ilvl w:val="1"/>
          <w:numId w:val="1"/>
        </w:numPr>
        <w:spacing w:after="0" w:line="300" w:lineRule="auto"/>
        <w:ind w:right="-360"/>
        <w:rPr>
          <w:rFonts w:ascii="Arial" w:hAnsi="Arial" w:cs="Arial"/>
          <w:color w:val="000000" w:themeColor="text1"/>
          <w:sz w:val="20"/>
          <w:szCs w:val="20"/>
        </w:rPr>
      </w:pPr>
      <w:r w:rsidRPr="00A70318">
        <w:rPr>
          <w:rFonts w:ascii="Arial" w:hAnsi="Arial" w:cs="Arial"/>
          <w:i/>
          <w:iCs/>
          <w:color w:val="000000" w:themeColor="text1"/>
          <w:sz w:val="20"/>
          <w:szCs w:val="20"/>
        </w:rPr>
        <w:t>Measuring Water in Small Channels with WSC Flume,</w:t>
      </w:r>
      <w:r w:rsidRPr="00A70318">
        <w:rPr>
          <w:rFonts w:ascii="Arial" w:hAnsi="Arial" w:cs="Arial"/>
          <w:color w:val="000000" w:themeColor="text1"/>
          <w:sz w:val="20"/>
          <w:szCs w:val="20"/>
        </w:rPr>
        <w:t xml:space="preserve"> Washington Agriculture Experiment Station, Circular 200, 1952.</w:t>
      </w:r>
    </w:p>
    <w:p w:rsidR="001E7519" w:rsidRPr="001E7519" w:rsidRDefault="001E7519" w:rsidP="001E7519">
      <w:pPr>
        <w:pStyle w:val="ListParagraph"/>
        <w:numPr>
          <w:ilvl w:val="1"/>
          <w:numId w:val="1"/>
        </w:numPr>
        <w:spacing w:after="0" w:line="300" w:lineRule="auto"/>
        <w:ind w:right="-360"/>
        <w:rPr>
          <w:rFonts w:ascii="Arial" w:hAnsi="Arial" w:cs="Arial"/>
          <w:color w:val="000000" w:themeColor="text1"/>
          <w:sz w:val="20"/>
          <w:szCs w:val="20"/>
        </w:rPr>
      </w:pPr>
      <w:r>
        <w:rPr>
          <w:rFonts w:ascii="Arial" w:hAnsi="Arial" w:cs="Arial"/>
          <w:i/>
          <w:iCs/>
          <w:color w:val="000000" w:themeColor="text1"/>
          <w:sz w:val="20"/>
          <w:szCs w:val="20"/>
        </w:rPr>
        <w:t>Trapezoidal Flumes for Measuring Flow in Irrigation Channels</w:t>
      </w:r>
      <w:r w:rsidRPr="00A70318">
        <w:rPr>
          <w:rFonts w:ascii="Arial" w:hAnsi="Arial" w:cs="Arial"/>
          <w:i/>
          <w:iCs/>
          <w:color w:val="000000" w:themeColor="text1"/>
          <w:sz w:val="20"/>
          <w:szCs w:val="20"/>
        </w:rPr>
        <w:t>,</w:t>
      </w:r>
      <w:r w:rsidRPr="00A70318">
        <w:rPr>
          <w:rFonts w:ascii="Arial" w:hAnsi="Arial" w:cs="Arial"/>
          <w:color w:val="000000" w:themeColor="text1"/>
          <w:sz w:val="20"/>
          <w:szCs w:val="20"/>
        </w:rPr>
        <w:t xml:space="preserve"> </w:t>
      </w:r>
      <w:r>
        <w:rPr>
          <w:rFonts w:ascii="Arial" w:hAnsi="Arial" w:cs="Arial"/>
          <w:color w:val="000000" w:themeColor="text1"/>
          <w:sz w:val="20"/>
          <w:szCs w:val="20"/>
        </w:rPr>
        <w:t>USDA-ARS 41-40, March, 1968.</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All references shall be of the latest revision.</w:t>
      </w:r>
    </w:p>
    <w:p w:rsidR="009C335D" w:rsidRPr="009C335D" w:rsidRDefault="009C335D" w:rsidP="009C335D">
      <w:pPr>
        <w:pStyle w:val="ListParagraph"/>
        <w:spacing w:line="276" w:lineRule="auto"/>
        <w:ind w:left="792"/>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SUBMITTALS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Units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All submittals, specifications, drawings, brochures, installation instructions, descriptive literature, etc. shall have all units of measurement in both Imperial and SI units.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Drawings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drawings, showing: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Overall structure length, width, and 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Critical elevations.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 top, coupling, and primary device orientations.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Joints, connections, fasteners.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Sizes, spacing, and locations of structural members, ribs, anchoring clips, and dimensional bracing.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and thicknesses of 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Minimum and maximum flow rates.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layouts or check marked brochures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or check marked specifications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Discharge Tables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Primary device level-to-flow discharge tables, showing: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Flow equations.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Submergence transition, where published.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Accuracy, where published.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Plan view layout showing critical dimensions and primary point of measurement (Ha).</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Discharge table source.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Receiving, Handling, and Storage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 and Maintenance Instructions</w:t>
      </w:r>
    </w:p>
    <w:p w:rsid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sidR="00371835">
        <w:rPr>
          <w:rFonts w:ascii="Arial" w:hAnsi="Arial" w:cs="Arial"/>
          <w:color w:val="000000"/>
          <w:sz w:val="20"/>
          <w:szCs w:val="20"/>
        </w:rPr>
        <w:t xml:space="preserve"> and Warranty Registration Form</w:t>
      </w:r>
    </w:p>
    <w:p w:rsidR="00371835" w:rsidRPr="009C335D" w:rsidRDefault="00371835"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Laminate Sample</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6-inch [15.24 cm] square samples of representative manhole barrel and </w:t>
      </w:r>
      <w:r w:rsidR="001E7519">
        <w:rPr>
          <w:rFonts w:ascii="Arial" w:hAnsi="Arial" w:cs="Arial"/>
          <w:color w:val="000000"/>
          <w:sz w:val="20"/>
          <w:szCs w:val="20"/>
        </w:rPr>
        <w:t>flume</w:t>
      </w:r>
      <w:r w:rsidRPr="009C335D">
        <w:rPr>
          <w:rFonts w:ascii="Arial" w:hAnsi="Arial" w:cs="Arial"/>
          <w:color w:val="000000"/>
          <w:sz w:val="20"/>
          <w:szCs w:val="20"/>
        </w:rPr>
        <w:t xml:space="preserve"> laminates, 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rsidR="009C335D" w:rsidRPr="009C335D" w:rsidRDefault="009C335D" w:rsidP="00371835">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In-production Quality Assurance Inspection report(s).</w:t>
      </w:r>
    </w:p>
    <w:p w:rsidR="009C335D" w:rsidRPr="009C335D" w:rsidRDefault="009C335D" w:rsidP="00371835">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Certificate of post-production Quality Assurance Inspection report(s).    </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Supply </w:t>
      </w:r>
      <w:r w:rsidR="001E7519">
        <w:rPr>
          <w:rFonts w:ascii="Arial" w:hAnsi="Arial" w:cs="Arial"/>
          <w:color w:val="000000"/>
          <w:sz w:val="20"/>
          <w:szCs w:val="20"/>
        </w:rPr>
        <w:t xml:space="preserve">Packaged </w:t>
      </w:r>
      <w:r w:rsidRPr="009C335D">
        <w:rPr>
          <w:rFonts w:ascii="Arial" w:hAnsi="Arial" w:cs="Arial"/>
          <w:color w:val="000000"/>
          <w:sz w:val="20"/>
          <w:szCs w:val="20"/>
        </w:rPr>
        <w:t xml:space="preserve">Metering </w:t>
      </w:r>
      <w:r w:rsidR="001E7519">
        <w:rPr>
          <w:rFonts w:ascii="Arial" w:hAnsi="Arial" w:cs="Arial"/>
          <w:color w:val="000000"/>
          <w:sz w:val="20"/>
          <w:szCs w:val="20"/>
        </w:rPr>
        <w:t>M</w:t>
      </w:r>
      <w:r w:rsidRPr="009C335D">
        <w:rPr>
          <w:rFonts w:ascii="Arial" w:hAnsi="Arial" w:cs="Arial"/>
          <w:color w:val="000000"/>
          <w:sz w:val="20"/>
          <w:szCs w:val="20"/>
        </w:rPr>
        <w:t>anholes as manufactured by: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Openchannelflow (phone:  855.481.1118 / fax:  855.3316475 / </w:t>
      </w:r>
      <w:r w:rsidRPr="009C335D">
        <w:rPr>
          <w:rFonts w:ascii="Arial" w:hAnsi="Arial" w:cs="Arial"/>
          <w:sz w:val="20"/>
          <w:szCs w:val="20"/>
        </w:rPr>
        <w:t>www.openchannelflow.com).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Locally represented by:</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XX.</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SUBSTITUTIONS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wishing consideration as acceptable substitutes must follow the steps outlined below.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 xml:space="preserve">Include a copy of this specification section with all applicable </w:t>
      </w:r>
      <w:proofErr w:type="gramStart"/>
      <w:r w:rsidRPr="009C335D">
        <w:rPr>
          <w:rFonts w:ascii="Arial" w:hAnsi="Arial" w:cs="Arial"/>
          <w:color w:val="000000"/>
          <w:sz w:val="20"/>
          <w:szCs w:val="20"/>
        </w:rPr>
        <w:t>plans</w:t>
      </w:r>
      <w:proofErr w:type="gramEnd"/>
      <w:r w:rsidRPr="009C335D">
        <w:rPr>
          <w:rFonts w:ascii="Arial" w:hAnsi="Arial" w:cs="Arial"/>
          <w:color w:val="000000"/>
          <w:sz w:val="20"/>
          <w:szCs w:val="20"/>
        </w:rPr>
        <w:t xml:space="preserve"> sheets / details, addendum updates, and all referenced / applicable sections.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Each paragraph must be check marked to indicate complete compliance with the specification or clearly marked to indicate a request for deviation from the specification requirements.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Use check marks (</w:t>
      </w:r>
      <w:r w:rsidRPr="009C335D">
        <w:rPr>
          <w:rFonts w:ascii="Apple Color Emoji" w:hAnsi="Apple Color Emoji" w:cs="Apple Color Emoji"/>
          <w:color w:val="000000"/>
          <w:sz w:val="20"/>
          <w:szCs w:val="20"/>
        </w:rPr>
        <w:t>✔</w:t>
      </w:r>
      <w:r w:rsidRPr="009C335D">
        <w:rPr>
          <w:rFonts w:ascii="Arial" w:hAnsi="Arial" w:cs="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remaining portions of the paragraph not underlined will signify compliance on the part of the Manufacturer with the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Include a detailed, written justification for each numbered deviation.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Failure to comply with the above is sufficient cause to summarily reject the entire request for substitution.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Requests for substitution must be made in writing and be received by the engineer’s office a minimum of ten (10) business days before the bid opening.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not pre-approved shall not be given consideration.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Manufacturers requesting pre-approval must have been regularly engaged in the application, design, and manufacturing of open channel primary devices for at least ten (10) years.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sz w:val="20"/>
          <w:szCs w:val="20"/>
        </w:rPr>
        <w:t>To ensure strict quality control, the Manufacturer may incorporate raw materials from outside vendors, but the Manufacturer must fabricate the final product.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sz w:val="20"/>
          <w:szCs w:val="20"/>
        </w:rPr>
        <w:t>Job shopping or outside fabrication / sourcing shall not be acceptable.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 addition, the request for substitution must provide information regarding a minimum of ten (10) comparable North American installations, including:</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Owner’s name, location, and contact information.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Application and performance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Date of installation.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Operational history.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Equipment arrangement, including configuration and materials of construction.</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WARRANTY</w:t>
      </w:r>
    </w:p>
    <w:p w:rsidR="009C335D" w:rsidRPr="009C335D" w:rsidRDefault="001E7519"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 xml:space="preserve">Packaged Metering </w:t>
      </w:r>
      <w:r w:rsidR="009C335D" w:rsidRPr="009C335D">
        <w:rPr>
          <w:rFonts w:ascii="Arial" w:hAnsi="Arial" w:cs="Arial"/>
          <w:color w:val="000000"/>
          <w:sz w:val="20"/>
          <w:szCs w:val="20"/>
        </w:rPr>
        <w:t xml:space="preserve">Manholes shall be warranted to be free of defects in workmanship and materials for five (5) years with a completed warranty registration.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The warranty period shall begin from the date of shipment.</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SYSTEM DESCRIPTION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Configuration</w:t>
      </w:r>
    </w:p>
    <w:p w:rsidR="009C335D" w:rsidRPr="009C335D" w:rsidRDefault="001E7519" w:rsidP="009C335D">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Packaged Metering</w:t>
      </w:r>
      <w:r w:rsidR="009C335D" w:rsidRPr="009C335D">
        <w:rPr>
          <w:rFonts w:ascii="Arial" w:hAnsi="Arial" w:cs="Arial"/>
          <w:color w:val="000000"/>
          <w:sz w:val="20"/>
          <w:szCs w:val="20"/>
        </w:rPr>
        <w:t xml:space="preserve"> Manholes shall be monolithic, watertight, corrosion resistant units consisting of (as a minimum):  manhole barrel, top, confined space entry warning sign, coupling, </w:t>
      </w:r>
      <w:r>
        <w:rPr>
          <w:rFonts w:ascii="Arial" w:hAnsi="Arial" w:cs="Arial"/>
          <w:color w:val="000000"/>
          <w:sz w:val="20"/>
          <w:szCs w:val="20"/>
        </w:rPr>
        <w:t>flume, end transitions</w:t>
      </w:r>
      <w:r w:rsidR="009C335D" w:rsidRPr="009C335D">
        <w:rPr>
          <w:rFonts w:ascii="Arial" w:hAnsi="Arial" w:cs="Arial"/>
          <w:color w:val="000000"/>
          <w:sz w:val="20"/>
          <w:szCs w:val="20"/>
        </w:rPr>
        <w:t>, end connections, base, and mounting flange.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Diameter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48-inches [1.22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60-inches [1.52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72-inches [1.83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96-inches [2.44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Inside diameter tolerance:  +/- 1%.</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Top style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Domed fiberglass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 full diameter, fully opening reinforced domed fiberglass cover with stainless steel hardware (hinge, </w:t>
      </w:r>
      <w:proofErr w:type="spellStart"/>
      <w:r w:rsidRPr="009C335D">
        <w:rPr>
          <w:rFonts w:ascii="Arial" w:hAnsi="Arial" w:cs="Arial"/>
          <w:color w:val="000000"/>
          <w:sz w:val="20"/>
          <w:szCs w:val="20"/>
        </w:rPr>
        <w:t>padlockable</w:t>
      </w:r>
      <w:proofErr w:type="spellEnd"/>
      <w:r w:rsidRPr="009C335D">
        <w:rPr>
          <w:rFonts w:ascii="Arial" w:hAnsi="Arial" w:cs="Arial"/>
          <w:color w:val="000000"/>
          <w:sz w:val="20"/>
          <w:szCs w:val="20"/>
        </w:rPr>
        <w:t xml:space="preserve"> hasp, and cover support gas strut), fiberglass hinge block, and a neoprene sealing gasket applied to the manhole barrel lip.</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shall be designed and tested to withstand a minimum 1,000 lb. [453.6 kg] static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For operator safety, the cover support gas strut shall be sized and mounted so that cover opens at any position unless locked.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 2/3rds opening aluminum cover rated for 300 </w:t>
      </w:r>
      <w:proofErr w:type="spellStart"/>
      <w:r w:rsidRPr="009C335D">
        <w:rPr>
          <w:rFonts w:ascii="Arial" w:hAnsi="Arial" w:cs="Arial"/>
          <w:color w:val="000000"/>
          <w:sz w:val="20"/>
          <w:szCs w:val="20"/>
        </w:rPr>
        <w:t>psf</w:t>
      </w:r>
      <w:proofErr w:type="spellEnd"/>
      <w:r w:rsidRPr="009C335D">
        <w:rPr>
          <w:rFonts w:ascii="Arial" w:hAnsi="Arial" w:cs="Arial"/>
          <w:color w:val="000000"/>
          <w:sz w:val="20"/>
          <w:szCs w:val="20"/>
        </w:rPr>
        <w:t xml:space="preserve"> [14.36 kPa] pedestrian loading, mounted at the top of the manhole barrel and constructed from 1/4-inch [0.635 cm] thick aluminum diamond plate with stainless steel hardware.</w:t>
      </w:r>
    </w:p>
    <w:p w:rsidR="00543BB7" w:rsidRPr="00543BB7" w:rsidRDefault="00543BB7" w:rsidP="00543BB7">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Hatches mounted in surrounds shall not be acceptable.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w:t>
      </w:r>
      <w:r w:rsidR="00543BB7">
        <w:rPr>
          <w:rFonts w:ascii="Arial" w:hAnsi="Arial" w:cs="Arial"/>
          <w:color w:val="000000"/>
          <w:sz w:val="20"/>
          <w:szCs w:val="20"/>
        </w:rPr>
        <w:t>cover</w:t>
      </w:r>
      <w:r w:rsidRPr="009C335D">
        <w:rPr>
          <w:rFonts w:ascii="Arial" w:hAnsi="Arial" w:cs="Arial"/>
          <w:color w:val="000000"/>
          <w:sz w:val="20"/>
          <w:szCs w:val="20"/>
        </w:rPr>
        <w:t xml:space="preserve"> shall be provided with the following standard equipment:</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Stainless steel piano hinge, recessed lift handle, and staple for user-supplied padlock.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purpose-built fiberglass reducer cone providing a bearing surface for grade rings and frame / cover system, designed to meet or exceed AASHO H-</w:t>
      </w:r>
      <w:proofErr w:type="gramStart"/>
      <w:r w:rsidRPr="009C335D">
        <w:rPr>
          <w:rFonts w:ascii="Arial" w:hAnsi="Arial" w:cs="Arial"/>
          <w:color w:val="000000"/>
          <w:sz w:val="20"/>
          <w:szCs w:val="20"/>
        </w:rPr>
        <w:t>20 wheel</w:t>
      </w:r>
      <w:proofErr w:type="gramEnd"/>
      <w:r w:rsidRPr="009C335D">
        <w:rPr>
          <w:rFonts w:ascii="Arial" w:hAnsi="Arial" w:cs="Arial"/>
          <w:color w:val="000000"/>
          <w:sz w:val="20"/>
          <w:szCs w:val="20"/>
        </w:rPr>
        <w:t xml:space="preserve"> loading (minimum 16,000 pounds [7,257 kg] vertical dynamic wheel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Reducer shall be factory joined to the manhole barrel with resin and glass fiber reinforcement to provide a monolithic, waterproof unit.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reducer opening shall be:</w:t>
      </w:r>
    </w:p>
    <w:p w:rsidR="009C335D" w:rsidRPr="009C335D" w:rsidRDefault="009C335D" w:rsidP="00371835">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Concentric Ø31 3/4-inch [80.65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options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Composite grade rings, frame, and cover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provided in sufficient quantity and heights so as to allow the installation of the manhole frame and cover to be installed 12-inches [30.48 cm] above the shoulder of the manhole reducer.</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composed of 100% recycled post-consumer and industrial waste materials and shall conform to ASTM D4976.</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Sufficient quantities of hydrophobic polyurethane adhesive / sealant shall be provided to bond the grade rings to the manhole frame and reducer.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 shall contain a minimum of 45% fiber reinforcement in a thermoset resin matrix resulting in a minimum strength to weight ratio of 750:1.</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surface shall have a permanently molded slip resistant surface with a minimum coefficient of 0.6 per ASTM C1028.</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Load carrying capacity shall meet AASHTO M306-05, H-20, &amp; H-25.</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Cover shall be held in place by (2) quarter turn-paddle locks.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The manhole shall be _____-feet _____-inches [_____ m] high as measured from the inlet pipe invert to:</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Domed fiberglass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 plus 12-inches [30.48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reducer shoulder, typically 12-inches [30.48 cm] below surface grade to allow for the installation of the grade rings, frame, and cover.</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One-piece construction.</w:t>
      </w:r>
    </w:p>
    <w:p w:rsidR="009C335D" w:rsidRDefault="00BE56DB" w:rsidP="009C335D">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Multi-</w:t>
      </w:r>
      <w:r w:rsidR="009C335D" w:rsidRPr="009C335D">
        <w:rPr>
          <w:rFonts w:ascii="Arial" w:hAnsi="Arial" w:cs="Arial"/>
          <w:color w:val="000000"/>
          <w:sz w:val="20"/>
          <w:szCs w:val="20"/>
        </w:rPr>
        <w:t xml:space="preserve">piece construction, with </w:t>
      </w:r>
      <w:r w:rsidR="00CB7CCE">
        <w:rPr>
          <w:rFonts w:ascii="Arial" w:hAnsi="Arial" w:cs="Arial"/>
          <w:color w:val="000000"/>
          <w:sz w:val="20"/>
          <w:szCs w:val="20"/>
        </w:rPr>
        <w:t xml:space="preserve">external flange, marine sealant, and </w:t>
      </w:r>
      <w:proofErr w:type="gramStart"/>
      <w:r w:rsidR="00CB7CCE">
        <w:rPr>
          <w:rFonts w:ascii="Arial" w:hAnsi="Arial" w:cs="Arial"/>
          <w:color w:val="000000"/>
          <w:sz w:val="20"/>
          <w:szCs w:val="20"/>
        </w:rPr>
        <w:t>stainless steel</w:t>
      </w:r>
      <w:proofErr w:type="gramEnd"/>
      <w:r w:rsidR="00CB7CCE">
        <w:rPr>
          <w:rFonts w:ascii="Arial" w:hAnsi="Arial" w:cs="Arial"/>
          <w:color w:val="000000"/>
          <w:sz w:val="20"/>
          <w:szCs w:val="20"/>
        </w:rPr>
        <w:t xml:space="preserve"> connection hardware, </w:t>
      </w:r>
      <w:r w:rsidR="009C335D" w:rsidRPr="009C335D">
        <w:rPr>
          <w:rFonts w:ascii="Arial" w:hAnsi="Arial" w:cs="Arial"/>
          <w:color w:val="000000"/>
          <w:sz w:val="20"/>
          <w:szCs w:val="20"/>
        </w:rPr>
        <w:t>field assembly by others.</w:t>
      </w:r>
    </w:p>
    <w:p w:rsidR="00CB7CCE" w:rsidRDefault="00CB7CCE" w:rsidP="00CB7CCE">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Contractor to pipe </w:t>
      </w:r>
      <w:r w:rsidR="00BE56DB">
        <w:rPr>
          <w:rFonts w:ascii="Arial" w:hAnsi="Arial" w:cs="Arial"/>
          <w:color w:val="000000"/>
          <w:sz w:val="20"/>
          <w:szCs w:val="20"/>
        </w:rPr>
        <w:t>wrap connection flange(s)</w:t>
      </w:r>
      <w:r>
        <w:rPr>
          <w:rFonts w:ascii="Arial" w:hAnsi="Arial" w:cs="Arial"/>
          <w:color w:val="000000"/>
          <w:sz w:val="20"/>
          <w:szCs w:val="20"/>
        </w:rPr>
        <w:t xml:space="preserve"> for additional watertightness.</w:t>
      </w:r>
    </w:p>
    <w:p w:rsidR="007E544D" w:rsidRDefault="007E544D" w:rsidP="007E544D">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Flume</w:t>
      </w:r>
    </w:p>
    <w:p w:rsidR="007E544D" w:rsidRDefault="007E544D" w:rsidP="007E544D">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Single flume</w:t>
      </w:r>
    </w:p>
    <w:p w:rsidR="007E544D" w:rsidRDefault="007E544D" w:rsidP="007E544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Size:</w:t>
      </w:r>
    </w:p>
    <w:p w:rsidR="007E544D" w:rsidRDefault="007E544D" w:rsidP="007E544D">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_______________ flume.</w:t>
      </w:r>
    </w:p>
    <w:p w:rsidR="007E544D" w:rsidRDefault="007E544D" w:rsidP="007E544D">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Nested flumes</w:t>
      </w:r>
    </w:p>
    <w:p w:rsidR="007E544D" w:rsidRDefault="007E544D" w:rsidP="007E544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Inner flume size:</w:t>
      </w:r>
    </w:p>
    <w:p w:rsidR="007E544D" w:rsidRDefault="007E544D" w:rsidP="007E544D">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_______________ flume.</w:t>
      </w:r>
    </w:p>
    <w:p w:rsidR="007E544D" w:rsidRDefault="007E544D" w:rsidP="007E544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Outer flume size:</w:t>
      </w:r>
    </w:p>
    <w:p w:rsidR="007E544D" w:rsidRPr="009C335D" w:rsidRDefault="007E544D" w:rsidP="007E544D">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_______________ flume.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End Connections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Inlet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576597">
        <w:rPr>
          <w:rFonts w:ascii="Arial" w:hAnsi="Arial" w:cs="Arial"/>
          <w:color w:val="000000"/>
          <w:sz w:val="20"/>
          <w:szCs w:val="20"/>
        </w:rPr>
        <w:t>.</w:t>
      </w:r>
      <w:r w:rsidRPr="009C335D">
        <w:rPr>
          <w:rFonts w:ascii="Arial" w:hAnsi="Arial" w:cs="Arial"/>
          <w:color w:val="000000"/>
          <w:sz w:val="20"/>
          <w:szCs w:val="20"/>
        </w:rPr>
        <w:t xml:space="preserve"> </w:t>
      </w:r>
    </w:p>
    <w:p w:rsid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rsidR="00FC352F" w:rsidRPr="009C335D" w:rsidRDefault="00FC352F" w:rsidP="00FC352F">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w:t>
      </w:r>
      <w:proofErr w:type="gramStart"/>
      <w:r>
        <w:rPr>
          <w:rFonts w:ascii="Arial" w:hAnsi="Arial" w:cs="Arial"/>
          <w:color w:val="000000"/>
          <w:sz w:val="20"/>
          <w:szCs w:val="20"/>
        </w:rPr>
        <w:t>_  cm</w:t>
      </w:r>
      <w:proofErr w:type="gramEnd"/>
      <w:r>
        <w:rPr>
          <w:rFonts w:ascii="Arial" w:hAnsi="Arial" w:cs="Arial"/>
          <w:color w:val="000000"/>
          <w:sz w:val="20"/>
          <w:szCs w:val="20"/>
        </w:rPr>
        <w:t>] adjustable Van Stone flange.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009C335D" w:rsidRPr="009C335D">
        <w:rPr>
          <w:rFonts w:ascii="Arial" w:hAnsi="Arial" w:cs="Arial"/>
          <w:color w:val="000000"/>
          <w:sz w:val="20"/>
          <w:szCs w:val="20"/>
        </w:rPr>
        <w:t xml:space="preserve"> collar with internal Ø_____-inches [_____ cm].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Outlet</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_____-inch [_____ cm] pipe stub</w:t>
      </w:r>
      <w:r w:rsidR="00576597">
        <w:rPr>
          <w:rFonts w:ascii="Arial" w:hAnsi="Arial" w:cs="Arial"/>
          <w:color w:val="000000"/>
          <w:sz w:val="20"/>
          <w:szCs w:val="20"/>
        </w:rPr>
        <w:t>.</w:t>
      </w:r>
      <w:r w:rsidRPr="009C335D">
        <w:rPr>
          <w:rFonts w:ascii="Arial" w:hAnsi="Arial" w:cs="Arial"/>
          <w:color w:val="000000"/>
          <w:sz w:val="20"/>
          <w:szCs w:val="20"/>
        </w:rPr>
        <w:t xml:space="preserve"> </w:t>
      </w:r>
    </w:p>
    <w:p w:rsidR="00FC352F" w:rsidRDefault="00FC352F" w:rsidP="00FC352F">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Elastomeric polyvinyl chloride coupling with stainless steel bands to connection to _____-inch [_____ cm] O.D. pipe.</w:t>
      </w:r>
    </w:p>
    <w:p w:rsidR="00FC352F" w:rsidRPr="009C335D" w:rsidRDefault="00FC352F" w:rsidP="00FC352F">
      <w:pPr>
        <w:pStyle w:val="ListParagraph"/>
        <w:numPr>
          <w:ilvl w:val="5"/>
          <w:numId w:val="1"/>
        </w:numPr>
        <w:spacing w:after="0" w:line="276" w:lineRule="auto"/>
        <w:rPr>
          <w:rFonts w:ascii="Arial" w:hAnsi="Arial" w:cs="Arial"/>
          <w:color w:val="000000"/>
          <w:sz w:val="20"/>
          <w:szCs w:val="20"/>
        </w:rPr>
      </w:pPr>
      <w:r>
        <w:rPr>
          <w:rFonts w:ascii="Arial" w:hAnsi="Arial" w:cs="Arial"/>
          <w:color w:val="000000"/>
          <w:sz w:val="20"/>
          <w:szCs w:val="20"/>
        </w:rPr>
        <w:t>Eccentric e</w:t>
      </w:r>
      <w:r w:rsidRPr="009C335D">
        <w:rPr>
          <w:rFonts w:ascii="Arial" w:hAnsi="Arial" w:cs="Arial"/>
          <w:color w:val="000000"/>
          <w:sz w:val="20"/>
          <w:szCs w:val="20"/>
        </w:rPr>
        <w:t>lastomeric polyvinyl chloride coupling with stainless steel bands to connection to _____-inch [_____ cm] pipe</w:t>
      </w:r>
      <w:r>
        <w:rPr>
          <w:rFonts w:ascii="Arial" w:hAnsi="Arial" w:cs="Arial"/>
          <w:color w:val="000000"/>
          <w:sz w:val="20"/>
          <w:szCs w:val="20"/>
        </w:rPr>
        <w:t xml:space="preserve"> to </w:t>
      </w:r>
      <w:r w:rsidRPr="009C335D">
        <w:rPr>
          <w:rFonts w:ascii="Arial" w:hAnsi="Arial" w:cs="Arial"/>
          <w:color w:val="000000"/>
          <w:sz w:val="20"/>
          <w:szCs w:val="20"/>
        </w:rPr>
        <w:t>_____-inch [_____ cm] pipe.</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w:t>
      </w:r>
      <w:proofErr w:type="gramStart"/>
      <w:r>
        <w:rPr>
          <w:rFonts w:ascii="Arial" w:hAnsi="Arial" w:cs="Arial"/>
          <w:color w:val="000000"/>
          <w:sz w:val="20"/>
          <w:szCs w:val="20"/>
        </w:rPr>
        <w:t>_  cm</w:t>
      </w:r>
      <w:proofErr w:type="gramEnd"/>
      <w:r>
        <w:rPr>
          <w:rFonts w:ascii="Arial" w:hAnsi="Arial" w:cs="Arial"/>
          <w:color w:val="000000"/>
          <w:sz w:val="20"/>
          <w:szCs w:val="20"/>
        </w:rPr>
        <w:t>] adjustable Van Stone flange.</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Caulking</w:t>
      </w:r>
      <w:r w:rsidRPr="009C335D">
        <w:rPr>
          <w:rFonts w:ascii="Arial" w:hAnsi="Arial" w:cs="Arial"/>
          <w:color w:val="000000"/>
          <w:sz w:val="20"/>
          <w:szCs w:val="20"/>
        </w:rPr>
        <w:t xml:space="preserve"> collar with internal Ø_____-inches [_____ cm].</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of Construction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 xml:space="preserve">Unsaturated, single lot, </w:t>
      </w:r>
      <w:r w:rsidR="00961A7C">
        <w:rPr>
          <w:rFonts w:ascii="Arial" w:hAnsi="Arial" w:cs="Arial"/>
          <w:color w:val="000000"/>
          <w:sz w:val="20"/>
          <w:szCs w:val="20"/>
        </w:rPr>
        <w:t xml:space="preserve">isophthalic </w:t>
      </w:r>
      <w:r w:rsidRPr="009C335D">
        <w:rPr>
          <w:rFonts w:ascii="Arial" w:hAnsi="Arial" w:cs="Arial"/>
          <w:color w:val="000000"/>
          <w:sz w:val="20"/>
          <w:szCs w:val="20"/>
        </w:rPr>
        <w:t>polyester resin with U.V. inhibitors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Chemically enhanced silica for improved corrosion resistance, strength, and overall performance.</w:t>
      </w:r>
    </w:p>
    <w:p w:rsidR="009472DA" w:rsidRPr="009C335D" w:rsidRDefault="009472DA"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rsidR="009472DA" w:rsidRPr="009C335D" w:rsidRDefault="009472DA"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Gel coat </w:t>
      </w:r>
      <w:proofErr w:type="spellStart"/>
      <w:r>
        <w:rPr>
          <w:rFonts w:ascii="Arial" w:hAnsi="Arial" w:cs="Arial"/>
          <w:color w:val="000000"/>
          <w:sz w:val="20"/>
          <w:szCs w:val="20"/>
        </w:rPr>
        <w:t>or</w:t>
      </w:r>
      <w:proofErr w:type="spellEnd"/>
      <w:r>
        <w:rPr>
          <w:rFonts w:ascii="Arial" w:hAnsi="Arial" w:cs="Arial"/>
          <w:color w:val="000000"/>
          <w:sz w:val="20"/>
          <w:szCs w:val="20"/>
        </w:rPr>
        <w:t xml:space="preserve"> paint is not allowed.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Patterned / rolled glass exterior surface with no exposed fibers, sharp projections, or blisters larger than Ø1/2-inch [1.27 cm].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009C335D" w:rsidRPr="009C335D">
        <w:rPr>
          <w:rFonts w:ascii="Arial" w:hAnsi="Arial" w:cs="Arial"/>
          <w:color w:val="000000"/>
          <w:sz w:val="20"/>
          <w:szCs w:val="20"/>
        </w:rPr>
        <w:t>elf-adhesive polyester “Confined Space Entry” sign on the manhole interior.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Coupling</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Ø2-inch [5.08 cm] FNPT fiberglass coupling for power, sampling, sensor, or other cabling laminated to the manhole barrel.</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Thru-wall fitting </w:t>
      </w:r>
      <w:proofErr w:type="gramStart"/>
      <w:r>
        <w:rPr>
          <w:rFonts w:ascii="Arial" w:hAnsi="Arial" w:cs="Arial"/>
          <w:color w:val="000000"/>
          <w:sz w:val="20"/>
          <w:szCs w:val="20"/>
        </w:rPr>
        <w:t>are</w:t>
      </w:r>
      <w:proofErr w:type="gramEnd"/>
      <w:r>
        <w:rPr>
          <w:rFonts w:ascii="Arial" w:hAnsi="Arial" w:cs="Arial"/>
          <w:color w:val="000000"/>
          <w:sz w:val="20"/>
          <w:szCs w:val="20"/>
        </w:rPr>
        <w:t xml:space="preserve"> not acceptable.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olor w:val="000000" w:themeColor="text1"/>
          <w:sz w:val="20"/>
          <w:szCs w:val="20"/>
        </w:rPr>
        <w:t>Stainless steel ladder support brackets thru-bolted and laminated outside to the manhole barrel</w:t>
      </w:r>
      <w:r w:rsidR="009C335D" w:rsidRPr="009C335D">
        <w:rPr>
          <w:rFonts w:ascii="Arial" w:hAnsi="Arial" w:cs="Arial"/>
          <w:color w:val="000000"/>
          <w:sz w:val="20"/>
          <w:szCs w:val="20"/>
        </w:rPr>
        <w:t xml:space="preserve">.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Ladder rungs </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Pultruded fiberglass 18-inches [45.72 cm] wide x Ø1 1/2-inches [3.81 cm] x 1/4-inch [0.635 cm] thick.</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Reinforced with Ø1/4-inch [0.635 cm] threaded </w:t>
      </w:r>
      <w:proofErr w:type="gramStart"/>
      <w:r w:rsidRPr="009C335D">
        <w:rPr>
          <w:rFonts w:ascii="Arial" w:hAnsi="Arial" w:cs="Arial"/>
          <w:color w:val="000000"/>
          <w:sz w:val="20"/>
          <w:szCs w:val="20"/>
        </w:rPr>
        <w:t>stainless steel</w:t>
      </w:r>
      <w:proofErr w:type="gramEnd"/>
      <w:r w:rsidRPr="009C335D">
        <w:rPr>
          <w:rFonts w:ascii="Arial" w:hAnsi="Arial" w:cs="Arial"/>
          <w:color w:val="000000"/>
          <w:sz w:val="20"/>
          <w:szCs w:val="20"/>
        </w:rPr>
        <w:t xml:space="preserve"> rod secured by solid pultruded fiberglass spacers.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Spaced no more than 12-inches [30.48 cm] on center.</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Each rung shall have either an integrally molded non-slip surface or a full width, factory applied, coarse grit surface with a minimum dry coefficient of friction of 1.0.</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At the first ladder rung there shall be a fixed open cell grating platform to aid in entering / exiting the manhole (domed, aluminum hatch, and Ø48-inch [121.9 cm] manholes).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All manholes with 48-inches [121.92 cm] or more of depth between the top of the </w:t>
      </w:r>
      <w:r w:rsidR="001E7519">
        <w:rPr>
          <w:rFonts w:ascii="Arial" w:hAnsi="Arial" w:cs="Arial"/>
          <w:color w:val="000000"/>
          <w:sz w:val="20"/>
          <w:szCs w:val="20"/>
        </w:rPr>
        <w:t>flume</w:t>
      </w:r>
      <w:r w:rsidRPr="009C335D">
        <w:rPr>
          <w:rFonts w:ascii="Arial" w:hAnsi="Arial" w:cs="Arial"/>
          <w:color w:val="000000"/>
          <w:sz w:val="20"/>
          <w:szCs w:val="20"/>
        </w:rPr>
        <w:t xml:space="preserve"> and the top reference elevation of the manhole (manhole top – domed, hatch surround - aluminum hatch, reducer shoulder – H-20) shall be equipped with a factory installed ladder.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Ladders shall meet or exceed OHSA 1910.27 for fixed ladders.</w:t>
      </w:r>
    </w:p>
    <w:p w:rsidR="00276E0C" w:rsidRDefault="00276E0C" w:rsidP="009C335D">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Flume</w:t>
      </w:r>
    </w:p>
    <w:p w:rsidR="00462EB2" w:rsidRPr="0046069F" w:rsidRDefault="00462EB2" w:rsidP="00462EB2">
      <w:pPr>
        <w:pStyle w:val="ListParagraph"/>
        <w:numPr>
          <w:ilvl w:val="4"/>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Covers</w:t>
      </w:r>
      <w:r w:rsidRPr="0046069F">
        <w:rPr>
          <w:rFonts w:ascii="Arial" w:hAnsi="Arial" w:cs="Arial"/>
          <w:color w:val="000000" w:themeColor="text1"/>
          <w:sz w:val="20"/>
          <w:szCs w:val="20"/>
        </w:rPr>
        <w:t>:</w:t>
      </w:r>
    </w:p>
    <w:p w:rsidR="00462EB2" w:rsidRPr="00462EB2" w:rsidRDefault="00462EB2" w:rsidP="00462EB2">
      <w:pPr>
        <w:pStyle w:val="ListParagraph"/>
        <w:numPr>
          <w:ilvl w:val="5"/>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Integral fiberglass covers reinforced with structural foam having a minimum total thickness of 1 1/4-inches [3.175 cm] over those portions of the flume or end adapters extending outside the manhole barrel to form a watertight structure capable of meeting the manhole burial depth.</w:t>
      </w:r>
    </w:p>
    <w:p w:rsidR="00462EB2" w:rsidRDefault="00462EB2" w:rsidP="00276E0C">
      <w:pPr>
        <w:pStyle w:val="ListParagraph"/>
        <w:numPr>
          <w:ilvl w:val="4"/>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Dimensions shall be plus or minus:</w:t>
      </w:r>
    </w:p>
    <w:p w:rsidR="00462EB2" w:rsidRDefault="00462EB2" w:rsidP="00462EB2">
      <w:pPr>
        <w:pStyle w:val="ListParagraph"/>
        <w:numPr>
          <w:ilvl w:val="5"/>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 xml:space="preserve">2% per ASTM D1941, or </w:t>
      </w:r>
      <w:proofErr w:type="gramStart"/>
      <w:r>
        <w:rPr>
          <w:rFonts w:ascii="Arial" w:hAnsi="Arial" w:cs="Arial"/>
          <w:color w:val="000000" w:themeColor="text1"/>
          <w:sz w:val="20"/>
          <w:szCs w:val="20"/>
        </w:rPr>
        <w:t>other</w:t>
      </w:r>
      <w:proofErr w:type="gramEnd"/>
      <w:r>
        <w:rPr>
          <w:rFonts w:ascii="Arial" w:hAnsi="Arial" w:cs="Arial"/>
          <w:color w:val="000000" w:themeColor="text1"/>
          <w:sz w:val="20"/>
          <w:szCs w:val="20"/>
        </w:rPr>
        <w:t xml:space="preserve"> relevant standard.</w:t>
      </w:r>
    </w:p>
    <w:p w:rsidR="00276E0C" w:rsidRPr="00462EB2" w:rsidRDefault="00462EB2" w:rsidP="00462EB2">
      <w:pPr>
        <w:pStyle w:val="ListParagraph"/>
        <w:numPr>
          <w:ilvl w:val="4"/>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Laminate:</w:t>
      </w:r>
    </w:p>
    <w:p w:rsidR="00276E0C" w:rsidRPr="0046069F" w:rsidRDefault="00276E0C" w:rsidP="00276E0C">
      <w:pPr>
        <w:pStyle w:val="ListParagraph"/>
        <w:numPr>
          <w:ilvl w:val="5"/>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ISO certified polyester laminating resin:</w:t>
      </w:r>
    </w:p>
    <w:p w:rsidR="00276E0C" w:rsidRPr="0046069F" w:rsidRDefault="00276E0C" w:rsidP="00276E0C">
      <w:pPr>
        <w:pStyle w:val="ListParagraph"/>
        <w:numPr>
          <w:ilvl w:val="6"/>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Low HAP.</w:t>
      </w:r>
    </w:p>
    <w:p w:rsidR="00276E0C" w:rsidRPr="0046069F" w:rsidRDefault="00276E0C" w:rsidP="00276E0C">
      <w:pPr>
        <w:pStyle w:val="ListParagraph"/>
        <w:numPr>
          <w:ilvl w:val="6"/>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Properties shall meet or exceed:</w:t>
      </w:r>
    </w:p>
    <w:p w:rsidR="00276E0C" w:rsidRPr="0046069F" w:rsidRDefault="00276E0C" w:rsidP="00276E0C">
      <w:pPr>
        <w:pStyle w:val="ListParagraph"/>
        <w:numPr>
          <w:ilvl w:val="7"/>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Tensile Strength (ASTM D638)</w:t>
      </w:r>
      <w:r w:rsidRPr="0046069F">
        <w:rPr>
          <w:rFonts w:ascii="Arial" w:hAnsi="Arial" w:cs="Arial"/>
          <w:color w:val="000000" w:themeColor="text1"/>
          <w:sz w:val="20"/>
          <w:szCs w:val="20"/>
        </w:rPr>
        <w:tab/>
      </w:r>
      <w:r w:rsidRPr="0046069F">
        <w:rPr>
          <w:rFonts w:ascii="Arial" w:hAnsi="Arial" w:cs="Arial"/>
          <w:color w:val="000000" w:themeColor="text1"/>
          <w:sz w:val="20"/>
          <w:szCs w:val="20"/>
        </w:rPr>
        <w:tab/>
        <w:t>16,000 psi [117.3 MPa].</w:t>
      </w:r>
    </w:p>
    <w:p w:rsidR="00276E0C" w:rsidRPr="0046069F" w:rsidRDefault="00276E0C" w:rsidP="00276E0C">
      <w:pPr>
        <w:pStyle w:val="ListParagraph"/>
        <w:numPr>
          <w:ilvl w:val="7"/>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Flexural Strength (ASTM D790)</w:t>
      </w:r>
      <w:r w:rsidRPr="0046069F">
        <w:rPr>
          <w:rFonts w:ascii="Arial" w:hAnsi="Arial" w:cs="Arial"/>
          <w:color w:val="000000" w:themeColor="text1"/>
          <w:sz w:val="20"/>
          <w:szCs w:val="20"/>
        </w:rPr>
        <w:tab/>
      </w:r>
      <w:r w:rsidRPr="0046069F">
        <w:rPr>
          <w:rFonts w:ascii="Arial" w:hAnsi="Arial" w:cs="Arial"/>
          <w:color w:val="000000" w:themeColor="text1"/>
          <w:sz w:val="20"/>
          <w:szCs w:val="20"/>
        </w:rPr>
        <w:tab/>
        <w:t>27,000 psi [186.1 MPa].</w:t>
      </w:r>
    </w:p>
    <w:p w:rsidR="00276E0C" w:rsidRPr="0046069F" w:rsidRDefault="00276E0C" w:rsidP="00276E0C">
      <w:pPr>
        <w:pStyle w:val="ListParagraph"/>
        <w:numPr>
          <w:ilvl w:val="7"/>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Flexural Modulus (ASTM D790)</w:t>
      </w:r>
      <w:r w:rsidRPr="0046069F">
        <w:rPr>
          <w:rFonts w:ascii="Arial" w:hAnsi="Arial" w:cs="Arial"/>
          <w:color w:val="000000" w:themeColor="text1"/>
          <w:sz w:val="20"/>
          <w:szCs w:val="20"/>
        </w:rPr>
        <w:tab/>
      </w:r>
      <w:r w:rsidRPr="0046069F">
        <w:rPr>
          <w:rFonts w:ascii="Arial" w:hAnsi="Arial" w:cs="Arial"/>
          <w:color w:val="000000" w:themeColor="text1"/>
          <w:sz w:val="20"/>
          <w:szCs w:val="20"/>
        </w:rPr>
        <w:tab/>
        <w:t>1,200,000 psi [8.273 GPa].</w:t>
      </w:r>
    </w:p>
    <w:p w:rsidR="00276E0C" w:rsidRPr="0046069F" w:rsidRDefault="00276E0C" w:rsidP="00276E0C">
      <w:pPr>
        <w:pStyle w:val="ListParagraph"/>
        <w:numPr>
          <w:ilvl w:val="7"/>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ANSI/AWWA F101</w:t>
      </w:r>
      <w:r w:rsidRPr="0046069F">
        <w:rPr>
          <w:rFonts w:ascii="Arial" w:hAnsi="Arial" w:cs="Arial"/>
          <w:color w:val="000000" w:themeColor="text1"/>
          <w:sz w:val="20"/>
          <w:szCs w:val="20"/>
        </w:rPr>
        <w:tab/>
      </w:r>
      <w:r w:rsidRPr="0046069F">
        <w:rPr>
          <w:rFonts w:ascii="Arial" w:hAnsi="Arial" w:cs="Arial"/>
          <w:color w:val="000000" w:themeColor="text1"/>
          <w:sz w:val="20"/>
          <w:szCs w:val="20"/>
        </w:rPr>
        <w:tab/>
      </w:r>
      <w:r w:rsidRPr="0046069F">
        <w:rPr>
          <w:rFonts w:ascii="Arial" w:hAnsi="Arial" w:cs="Arial"/>
          <w:color w:val="000000" w:themeColor="text1"/>
          <w:sz w:val="20"/>
          <w:szCs w:val="20"/>
        </w:rPr>
        <w:tab/>
        <w:t>Type II.</w:t>
      </w:r>
    </w:p>
    <w:p w:rsidR="00276E0C" w:rsidRPr="0046069F" w:rsidRDefault="00276E0C" w:rsidP="00276E0C">
      <w:pPr>
        <w:pStyle w:val="ListParagraph"/>
        <w:numPr>
          <w:ilvl w:val="7"/>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Barcol Hardness (ASTM D2583)</w:t>
      </w:r>
      <w:r w:rsidRPr="0046069F">
        <w:rPr>
          <w:rFonts w:ascii="Arial" w:hAnsi="Arial" w:cs="Arial"/>
          <w:color w:val="000000" w:themeColor="text1"/>
          <w:sz w:val="20"/>
          <w:szCs w:val="20"/>
        </w:rPr>
        <w:tab/>
      </w:r>
      <w:r w:rsidRPr="0046069F">
        <w:rPr>
          <w:rFonts w:ascii="Arial" w:hAnsi="Arial" w:cs="Arial"/>
          <w:color w:val="000000" w:themeColor="text1"/>
          <w:sz w:val="20"/>
          <w:szCs w:val="20"/>
        </w:rPr>
        <w:tab/>
        <w:t>40.</w:t>
      </w:r>
    </w:p>
    <w:p w:rsidR="00276E0C" w:rsidRPr="0046069F" w:rsidRDefault="00276E0C" w:rsidP="00276E0C">
      <w:pPr>
        <w:pStyle w:val="ListParagraph"/>
        <w:numPr>
          <w:ilvl w:val="7"/>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Water Absorption (ASTM D2583)</w:t>
      </w:r>
      <w:r w:rsidRPr="0046069F">
        <w:rPr>
          <w:rFonts w:ascii="Arial" w:hAnsi="Arial" w:cs="Arial"/>
          <w:color w:val="000000" w:themeColor="text1"/>
          <w:sz w:val="20"/>
          <w:szCs w:val="20"/>
        </w:rPr>
        <w:tab/>
        <w:t>&lt;0.15%.</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Base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manhole base shall be not less than </w:t>
      </w:r>
      <w:r w:rsidR="00FC352F">
        <w:rPr>
          <w:rFonts w:ascii="Arial" w:hAnsi="Arial" w:cs="Arial"/>
          <w:color w:val="000000"/>
          <w:sz w:val="20"/>
          <w:szCs w:val="20"/>
        </w:rPr>
        <w:t>3/4</w:t>
      </w:r>
      <w:r w:rsidRPr="009C335D">
        <w:rPr>
          <w:rFonts w:ascii="Arial" w:hAnsi="Arial" w:cs="Arial"/>
          <w:color w:val="000000"/>
          <w:sz w:val="20"/>
          <w:szCs w:val="20"/>
        </w:rPr>
        <w:t>-inch [</w:t>
      </w:r>
      <w:r w:rsidR="00FC352F">
        <w:rPr>
          <w:rFonts w:ascii="Arial" w:hAnsi="Arial" w:cs="Arial"/>
          <w:color w:val="000000"/>
          <w:sz w:val="20"/>
          <w:szCs w:val="20"/>
        </w:rPr>
        <w:t>1.905</w:t>
      </w:r>
      <w:r w:rsidRPr="009C335D">
        <w:rPr>
          <w:rFonts w:ascii="Arial" w:hAnsi="Arial" w:cs="Arial"/>
          <w:color w:val="000000"/>
          <w:sz w:val="20"/>
          <w:szCs w:val="20"/>
        </w:rPr>
        <w:t xml:space="preserve"> cm] thick.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Mounting flange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4-inch [10.16 cm] wide x 3/4-inch [1.905 cm] thick integrally molded around the circumference of the manhole barrel for anchoring the manhole to the concrete pad.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Pad</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supply e</w:t>
      </w:r>
      <w:r w:rsidR="009C335D" w:rsidRPr="009C335D">
        <w:rPr>
          <w:rFonts w:ascii="Arial" w:hAnsi="Arial" w:cs="Arial"/>
          <w:color w:val="000000"/>
          <w:sz w:val="20"/>
          <w:szCs w:val="20"/>
        </w:rPr>
        <w:t>xpanded polystyrene bead board for placement between the base of the manhole and the concrete slab.</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ACCESSORIES</w:t>
      </w:r>
    </w:p>
    <w:p w:rsidR="00462EB2" w:rsidRDefault="00462EB2"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Benching</w:t>
      </w:r>
    </w:p>
    <w:p w:rsidR="00462EB2" w:rsidRDefault="00462EB2" w:rsidP="00462EB2">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Reinforced fiberglass benching with molded-in (non-applied) diamond plate surface.</w:t>
      </w:r>
    </w:p>
    <w:p w:rsidR="009C335D" w:rsidRPr="009C335D" w:rsidRDefault="00462EB2"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Color</w:t>
      </w:r>
      <w:r w:rsidR="009C335D" w:rsidRPr="009C335D">
        <w:rPr>
          <w:rFonts w:ascii="Arial" w:hAnsi="Arial" w:cs="Arial"/>
          <w:color w:val="000000"/>
          <w:sz w:val="20"/>
          <w:szCs w:val="20"/>
        </w:rPr>
        <w:t xml:space="preserve">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Custom </w:t>
      </w:r>
      <w:r w:rsidR="00462EB2">
        <w:rPr>
          <w:rFonts w:ascii="Arial" w:hAnsi="Arial" w:cs="Arial"/>
          <w:color w:val="000000"/>
          <w:sz w:val="20"/>
          <w:szCs w:val="20"/>
        </w:rPr>
        <w:t xml:space="preserve">exterior </w:t>
      </w:r>
      <w:r w:rsidRPr="009C335D">
        <w:rPr>
          <w:rFonts w:ascii="Arial" w:hAnsi="Arial" w:cs="Arial"/>
          <w:color w:val="000000"/>
          <w:sz w:val="20"/>
          <w:szCs w:val="20"/>
        </w:rPr>
        <w:t>gel coat color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exterior gel coat color other than standard gray, with U.V. inhibitors, from manufacturer supplied color chart.</w:t>
      </w:r>
    </w:p>
    <w:p w:rsidR="009C335D" w:rsidRPr="009C335D" w:rsidRDefault="00462EB2"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RAL __________.</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Equipment Mounting / Access Options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Panel</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18-inches [45.72 cm] wide x 18-inches [45.72 cm] high fiberglass equipment mounting panel secured to the manhole interior for mounting flow meters, wireless transmission modules, or other small equipment.</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Platforms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Half diameter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lastRenderedPageBreak/>
        <w:t>Fiberglass</w:t>
      </w:r>
      <w:r w:rsidR="009C335D" w:rsidRPr="009C335D">
        <w:rPr>
          <w:rFonts w:ascii="Arial" w:hAnsi="Arial" w:cs="Arial"/>
          <w:color w:val="000000"/>
          <w:sz w:val="20"/>
          <w:szCs w:val="20"/>
        </w:rPr>
        <w:t xml:space="preserve"> grating with slip resistant top surface mechanically attached to a fiberglass support base thru-wall bolted and laminated to the manhole barrel.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Full diameter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Fiberglass</w:t>
      </w:r>
      <w:r w:rsidRPr="009C335D">
        <w:rPr>
          <w:rFonts w:ascii="Arial" w:hAnsi="Arial" w:cs="Arial"/>
          <w:color w:val="000000"/>
          <w:sz w:val="20"/>
          <w:szCs w:val="20"/>
        </w:rPr>
        <w:t xml:space="preserve"> grating </w:t>
      </w:r>
      <w:r w:rsidR="009C335D" w:rsidRPr="009C335D">
        <w:rPr>
          <w:rFonts w:ascii="Arial" w:hAnsi="Arial" w:cs="Arial"/>
          <w:color w:val="000000"/>
          <w:sz w:val="20"/>
          <w:szCs w:val="20"/>
        </w:rPr>
        <w:t>with slip resistant top surface mechanically attached to a fiberglass support base thru-wall bolted and laminated to the manhole barrel.</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Platform to have open access cutout to lower ladder.</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Platform to have secured grating section over lower ladder access.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Shelf</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18-inches [45.72 cm] x 12-inches [30.48 cm] deep fiberglass equipment shelf secured to the manhole interior.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Ventilation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Passive Ø4-inch [10.16 cm] vent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Ø4-inch [10.16 cm] duct extending to within 24-inches [60.96 cm] of the top of the weir and secured with stainless steel pipe brackets.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Integral insect screen.</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276E0C" w:rsidP="009C335D">
      <w:pPr>
        <w:pStyle w:val="ListParagraph"/>
        <w:numPr>
          <w:ilvl w:val="0"/>
          <w:numId w:val="1"/>
        </w:numPr>
        <w:spacing w:after="0" w:line="276" w:lineRule="auto"/>
        <w:rPr>
          <w:rFonts w:ascii="Arial" w:hAnsi="Arial" w:cs="Arial"/>
          <w:color w:val="000000"/>
          <w:sz w:val="20"/>
          <w:szCs w:val="20"/>
        </w:rPr>
      </w:pPr>
      <w:r>
        <w:rPr>
          <w:rFonts w:ascii="Arial" w:hAnsi="Arial" w:cs="Arial"/>
          <w:color w:val="000000"/>
          <w:sz w:val="20"/>
          <w:szCs w:val="20"/>
        </w:rPr>
        <w:t>FLUME</w:t>
      </w:r>
      <w:r w:rsidR="009C335D" w:rsidRPr="009C335D">
        <w:rPr>
          <w:rFonts w:ascii="Arial" w:hAnsi="Arial" w:cs="Arial"/>
          <w:color w:val="000000"/>
          <w:sz w:val="20"/>
          <w:szCs w:val="20"/>
        </w:rPr>
        <w:t xml:space="preserve"> ACCESSORIES</w:t>
      </w:r>
    </w:p>
    <w:p w:rsidR="00276E0C" w:rsidRPr="0046069F" w:rsidRDefault="00276E0C" w:rsidP="00276E0C">
      <w:pPr>
        <w:pStyle w:val="ListParagraph"/>
        <w:numPr>
          <w:ilvl w:val="1"/>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Flow / Level Options</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Bubbler tube</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Field removable / replaceable T-3</w:t>
      </w:r>
      <w:r>
        <w:rPr>
          <w:rFonts w:ascii="Arial" w:hAnsi="Arial" w:cs="Arial"/>
          <w:color w:val="000000" w:themeColor="text1"/>
          <w:sz w:val="20"/>
          <w:szCs w:val="20"/>
        </w:rPr>
        <w:t>16</w:t>
      </w:r>
      <w:r w:rsidRPr="0046069F">
        <w:rPr>
          <w:rFonts w:ascii="Arial" w:hAnsi="Arial" w:cs="Arial"/>
          <w:color w:val="000000" w:themeColor="text1"/>
          <w:sz w:val="20"/>
          <w:szCs w:val="20"/>
        </w:rPr>
        <w:t xml:space="preserve"> stainless steel bubbler tube mounted in recessed cavity open to the flow stream and secured through the use of (2) nuts on the top flange of the flume.</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Compression couplings shall be not allowed.</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Probe well</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diameter tube with </w:t>
      </w: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opening laminated to the flume sidewall and extending 3-inches [7.62 cm] below the crest (floor) of the flume (for the installation of a submerged probe). </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Staff / level gauge</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Surface applied, h</w:t>
      </w:r>
      <w:r w:rsidRPr="0046069F">
        <w:rPr>
          <w:rFonts w:ascii="Arial" w:hAnsi="Arial" w:cs="Arial"/>
          <w:color w:val="000000" w:themeColor="text1"/>
          <w:sz w:val="20"/>
          <w:szCs w:val="20"/>
        </w:rPr>
        <w:t xml:space="preserve">igh visibility, direct read level gauge with 3/4-inch [1.095 cm] black letters / numerals on a </w:t>
      </w:r>
      <w:r>
        <w:rPr>
          <w:rFonts w:ascii="Arial" w:hAnsi="Arial" w:cs="Arial"/>
          <w:color w:val="000000" w:themeColor="text1"/>
          <w:sz w:val="20"/>
          <w:szCs w:val="20"/>
        </w:rPr>
        <w:t xml:space="preserve">reflective white </w:t>
      </w:r>
      <w:r w:rsidRPr="0046069F">
        <w:rPr>
          <w:rFonts w:ascii="Arial" w:hAnsi="Arial" w:cs="Arial"/>
          <w:color w:val="000000" w:themeColor="text1"/>
          <w:sz w:val="20"/>
          <w:szCs w:val="20"/>
        </w:rPr>
        <w:t>background.</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Dual scale gr</w:t>
      </w:r>
      <w:r>
        <w:rPr>
          <w:rFonts w:ascii="Arial" w:hAnsi="Arial" w:cs="Arial"/>
          <w:color w:val="000000" w:themeColor="text1"/>
          <w:sz w:val="20"/>
          <w:szCs w:val="20"/>
        </w:rPr>
        <w:t>aduated</w:t>
      </w:r>
      <w:r w:rsidRPr="0046069F">
        <w:rPr>
          <w:rFonts w:ascii="Arial" w:hAnsi="Arial" w:cs="Arial"/>
          <w:color w:val="000000" w:themeColor="text1"/>
          <w:sz w:val="20"/>
          <w:szCs w:val="20"/>
        </w:rPr>
        <w:t xml:space="preserve"> in c</w:t>
      </w:r>
      <w:r>
        <w:rPr>
          <w:rFonts w:ascii="Arial" w:hAnsi="Arial" w:cs="Arial"/>
          <w:color w:val="000000" w:themeColor="text1"/>
          <w:sz w:val="20"/>
          <w:szCs w:val="20"/>
        </w:rPr>
        <w:t>entimeter</w:t>
      </w:r>
      <w:r w:rsidRPr="0046069F">
        <w:rPr>
          <w:rFonts w:ascii="Arial" w:hAnsi="Arial" w:cs="Arial"/>
          <w:color w:val="000000" w:themeColor="text1"/>
          <w:sz w:val="20"/>
          <w:szCs w:val="20"/>
        </w:rPr>
        <w:t>, 1/10-foot, and 1/100-foot increments.</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Stilling well</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 xml:space="preserve">Attached, with </w:t>
      </w:r>
      <w:r w:rsidRPr="0046069F">
        <w:rPr>
          <w:rFonts w:ascii="Arial" w:hAnsi="Arial" w:cs="Arial"/>
          <w:color w:val="000000"/>
          <w:sz w:val="20"/>
          <w:szCs w:val="20"/>
        </w:rPr>
        <w:t>Ø2</w:t>
      </w:r>
      <w:r w:rsidRPr="0046069F">
        <w:rPr>
          <w:rFonts w:ascii="Arial" w:hAnsi="Arial" w:cs="Arial"/>
          <w:color w:val="000000" w:themeColor="text1"/>
          <w:sz w:val="20"/>
          <w:szCs w:val="20"/>
        </w:rPr>
        <w:t>-inch [5.08 cm] opening in flume sidewall and extending 3-inches [7.62 cm] below the crest (floor) of the flume.</w:t>
      </w:r>
    </w:p>
    <w:p w:rsidR="00276E0C" w:rsidRPr="0046069F" w:rsidRDefault="00276E0C" w:rsidP="00276E0C">
      <w:pPr>
        <w:pStyle w:val="ListParagraph"/>
        <w:numPr>
          <w:ilvl w:val="4"/>
          <w:numId w:val="1"/>
        </w:numPr>
        <w:spacing w:after="0" w:line="300" w:lineRule="auto"/>
        <w:ind w:right="-360"/>
        <w:rPr>
          <w:rFonts w:ascii="Arial" w:hAnsi="Arial" w:cs="Arial"/>
          <w:color w:val="000000" w:themeColor="text1"/>
          <w:sz w:val="20"/>
          <w:szCs w:val="20"/>
        </w:rPr>
      </w:pPr>
      <w:r w:rsidRPr="0046069F">
        <w:rPr>
          <w:rFonts w:ascii="Arial" w:hAnsi="Arial" w:cs="Arial"/>
          <w:color w:val="000000"/>
          <w:sz w:val="20"/>
          <w:szCs w:val="20"/>
        </w:rPr>
        <w:t>6</w:t>
      </w:r>
      <w:r w:rsidRPr="0046069F">
        <w:rPr>
          <w:rFonts w:ascii="Arial" w:hAnsi="Arial" w:cs="Arial"/>
          <w:color w:val="000000" w:themeColor="text1"/>
          <w:sz w:val="20"/>
          <w:szCs w:val="20"/>
        </w:rPr>
        <w:t>-inch [15.24 cm].</w:t>
      </w:r>
    </w:p>
    <w:p w:rsidR="00276E0C" w:rsidRPr="0046069F" w:rsidRDefault="00276E0C" w:rsidP="00276E0C">
      <w:pPr>
        <w:pStyle w:val="ListParagraph"/>
        <w:numPr>
          <w:ilvl w:val="4"/>
          <w:numId w:val="1"/>
        </w:numPr>
        <w:spacing w:after="0" w:line="300" w:lineRule="auto"/>
        <w:ind w:right="-360"/>
        <w:rPr>
          <w:rFonts w:ascii="Arial" w:hAnsi="Arial" w:cs="Arial"/>
          <w:color w:val="000000" w:themeColor="text1"/>
          <w:sz w:val="20"/>
          <w:szCs w:val="20"/>
        </w:rPr>
      </w:pPr>
      <w:r w:rsidRPr="0046069F">
        <w:rPr>
          <w:rFonts w:ascii="Arial" w:hAnsi="Arial" w:cs="Arial"/>
          <w:color w:val="000000"/>
          <w:sz w:val="20"/>
          <w:szCs w:val="20"/>
        </w:rPr>
        <w:t>8</w:t>
      </w:r>
      <w:r w:rsidRPr="0046069F">
        <w:rPr>
          <w:rFonts w:ascii="Arial" w:hAnsi="Arial" w:cs="Arial"/>
          <w:color w:val="000000" w:themeColor="text1"/>
          <w:sz w:val="20"/>
          <w:szCs w:val="20"/>
        </w:rPr>
        <w:t>-inch [20.32 cm].</w:t>
      </w:r>
    </w:p>
    <w:p w:rsidR="00276E0C" w:rsidRPr="0046069F" w:rsidRDefault="00276E0C" w:rsidP="00276E0C">
      <w:pPr>
        <w:pStyle w:val="ListParagraph"/>
        <w:numPr>
          <w:ilvl w:val="4"/>
          <w:numId w:val="1"/>
        </w:numPr>
        <w:spacing w:after="0" w:line="300" w:lineRule="auto"/>
        <w:ind w:right="-360"/>
        <w:rPr>
          <w:rFonts w:ascii="Arial" w:hAnsi="Arial" w:cs="Arial"/>
          <w:color w:val="000000" w:themeColor="text1"/>
          <w:sz w:val="20"/>
          <w:szCs w:val="20"/>
        </w:rPr>
      </w:pPr>
      <w:r w:rsidRPr="0046069F">
        <w:rPr>
          <w:rFonts w:ascii="Arial" w:hAnsi="Arial" w:cs="Arial"/>
          <w:color w:val="000000"/>
          <w:sz w:val="20"/>
          <w:szCs w:val="20"/>
        </w:rPr>
        <w:t>12</w:t>
      </w:r>
      <w:r w:rsidRPr="0046069F">
        <w:rPr>
          <w:rFonts w:ascii="Arial" w:hAnsi="Arial" w:cs="Arial"/>
          <w:color w:val="000000" w:themeColor="text1"/>
          <w:sz w:val="20"/>
          <w:szCs w:val="20"/>
        </w:rPr>
        <w:t>-inch [30.48 cm].</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Ultrasonic mounting bracket</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 xml:space="preserve">Horizontally and vertically adjustable </w:t>
      </w:r>
      <w:proofErr w:type="gramStart"/>
      <w:r w:rsidRPr="0046069F">
        <w:rPr>
          <w:rFonts w:ascii="Arial" w:hAnsi="Arial" w:cs="Arial"/>
          <w:color w:val="000000" w:themeColor="text1"/>
          <w:sz w:val="20"/>
          <w:szCs w:val="20"/>
        </w:rPr>
        <w:t>stainless steel</w:t>
      </w:r>
      <w:proofErr w:type="gramEnd"/>
      <w:r w:rsidRPr="0046069F">
        <w:rPr>
          <w:rFonts w:ascii="Arial" w:hAnsi="Arial" w:cs="Arial"/>
          <w:color w:val="000000" w:themeColor="text1"/>
          <w:sz w:val="20"/>
          <w:szCs w:val="20"/>
        </w:rPr>
        <w:t xml:space="preserve"> construction.</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 xml:space="preserve">Capable of simultaneously mounting ultrasonic transducers up to </w:t>
      </w:r>
      <w:r w:rsidRPr="0046069F">
        <w:rPr>
          <w:rFonts w:ascii="Arial" w:hAnsi="Arial" w:cs="Arial"/>
          <w:color w:val="000000"/>
          <w:sz w:val="20"/>
          <w:szCs w:val="20"/>
        </w:rPr>
        <w:t>Ø1</w:t>
      </w:r>
      <w:r w:rsidRPr="0046069F">
        <w:rPr>
          <w:rFonts w:ascii="Arial" w:hAnsi="Arial" w:cs="Arial"/>
          <w:color w:val="000000" w:themeColor="text1"/>
          <w:sz w:val="20"/>
          <w:szCs w:val="20"/>
        </w:rPr>
        <w:t xml:space="preserve">-inch [2.54 cm] NPT and temperature sensors up to </w:t>
      </w:r>
      <w:r w:rsidRPr="0046069F">
        <w:rPr>
          <w:rFonts w:ascii="Arial" w:hAnsi="Arial" w:cs="Arial"/>
          <w:color w:val="000000"/>
          <w:sz w:val="20"/>
          <w:szCs w:val="20"/>
        </w:rPr>
        <w:t>Ø1</w:t>
      </w:r>
      <w:r w:rsidRPr="0046069F">
        <w:rPr>
          <w:rFonts w:ascii="Arial" w:hAnsi="Arial" w:cs="Arial"/>
          <w:color w:val="000000" w:themeColor="text1"/>
          <w:sz w:val="20"/>
          <w:szCs w:val="20"/>
        </w:rPr>
        <w:t>-inch [2.54 cm] NPT.</w:t>
      </w:r>
    </w:p>
    <w:p w:rsidR="00276E0C" w:rsidRPr="0046069F" w:rsidRDefault="00276E0C" w:rsidP="00276E0C">
      <w:pPr>
        <w:pStyle w:val="ListParagraph"/>
        <w:numPr>
          <w:ilvl w:val="1"/>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Parameter Monitoring Options</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lastRenderedPageBreak/>
        <w:t>Probe holder</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Field removable / replaceable T-3</w:t>
      </w:r>
      <w:r>
        <w:rPr>
          <w:rFonts w:ascii="Arial" w:hAnsi="Arial" w:cs="Arial"/>
          <w:color w:val="000000" w:themeColor="text1"/>
          <w:sz w:val="20"/>
          <w:szCs w:val="20"/>
        </w:rPr>
        <w:t>16</w:t>
      </w:r>
      <w:r w:rsidRPr="0046069F">
        <w:rPr>
          <w:rFonts w:ascii="Arial" w:hAnsi="Arial" w:cs="Arial"/>
          <w:color w:val="000000" w:themeColor="text1"/>
          <w:sz w:val="20"/>
          <w:szCs w:val="20"/>
        </w:rPr>
        <w:t xml:space="preserve"> stainless steel probe holder (for pH, DO, conductivity, etc. probes) mounted in recessed cavity open to the flow stream and secured through the use of a nut on the top flange of the flume.</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Holder to extend 1-inch [2.54 cm] below crest (floor) of the flume to aid in keeping the probe wetted.</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Pr>
          <w:rFonts w:ascii="Arial" w:hAnsi="Arial" w:cs="Arial"/>
          <w:color w:val="000000" w:themeColor="text1"/>
          <w:sz w:val="20"/>
          <w:szCs w:val="20"/>
        </w:rPr>
        <w:t>H</w:t>
      </w:r>
      <w:r w:rsidRPr="0046069F">
        <w:rPr>
          <w:rFonts w:ascii="Arial" w:hAnsi="Arial" w:cs="Arial"/>
          <w:color w:val="000000" w:themeColor="text1"/>
          <w:sz w:val="20"/>
          <w:szCs w:val="20"/>
        </w:rPr>
        <w:t xml:space="preserve">older shall accommodate </w:t>
      </w:r>
      <w:r w:rsidRPr="0046069F">
        <w:rPr>
          <w:rFonts w:ascii="Arial" w:hAnsi="Arial" w:cs="Arial"/>
          <w:color w:val="000000"/>
          <w:sz w:val="20"/>
          <w:szCs w:val="20"/>
        </w:rPr>
        <w:t>Ø</w:t>
      </w:r>
      <w:r w:rsidRPr="0046069F">
        <w:rPr>
          <w:rFonts w:ascii="Arial" w:hAnsi="Arial" w:cs="Arial"/>
          <w:color w:val="000000" w:themeColor="text1"/>
          <w:sz w:val="20"/>
          <w:szCs w:val="20"/>
        </w:rPr>
        <w:t xml:space="preserve">7/8-inch [2.223 cm] to </w:t>
      </w:r>
      <w:r w:rsidRPr="0046069F">
        <w:rPr>
          <w:rFonts w:ascii="Arial" w:hAnsi="Arial" w:cs="Arial"/>
          <w:color w:val="000000"/>
          <w:sz w:val="20"/>
          <w:szCs w:val="20"/>
        </w:rPr>
        <w:t xml:space="preserve">Ø1 </w:t>
      </w:r>
      <w:r w:rsidRPr="0046069F">
        <w:rPr>
          <w:rFonts w:ascii="Arial" w:hAnsi="Arial" w:cs="Arial"/>
          <w:color w:val="000000" w:themeColor="text1"/>
          <w:sz w:val="20"/>
          <w:szCs w:val="20"/>
        </w:rPr>
        <w:t xml:space="preserve">1/8-inch [2.858 cm]. </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Probe well</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diameter tube with </w:t>
      </w:r>
      <w:r w:rsidRPr="0046069F">
        <w:rPr>
          <w:rFonts w:ascii="Arial" w:hAnsi="Arial" w:cs="Arial"/>
          <w:color w:val="000000"/>
          <w:sz w:val="20"/>
          <w:szCs w:val="20"/>
        </w:rPr>
        <w:t>Ø2</w:t>
      </w:r>
      <w:r w:rsidRPr="0046069F">
        <w:rPr>
          <w:rFonts w:ascii="Arial" w:hAnsi="Arial" w:cs="Arial"/>
          <w:color w:val="000000" w:themeColor="text1"/>
          <w:sz w:val="20"/>
          <w:szCs w:val="20"/>
        </w:rPr>
        <w:t xml:space="preserve">-inch [5.08 cm] opening laminated to the flume sidewall and extending 3-inches [7.62 cm] below the crest (floor) of the flume (for pH, DO, conductivity, etc. probes). </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Sampler tube</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Field removable / replaceable T-3</w:t>
      </w:r>
      <w:r>
        <w:rPr>
          <w:rFonts w:ascii="Arial" w:hAnsi="Arial" w:cs="Arial"/>
          <w:color w:val="000000" w:themeColor="text1"/>
          <w:sz w:val="20"/>
          <w:szCs w:val="20"/>
        </w:rPr>
        <w:t>16</w:t>
      </w:r>
      <w:r w:rsidRPr="0046069F">
        <w:rPr>
          <w:rFonts w:ascii="Arial" w:hAnsi="Arial" w:cs="Arial"/>
          <w:color w:val="000000" w:themeColor="text1"/>
          <w:sz w:val="20"/>
          <w:szCs w:val="20"/>
        </w:rPr>
        <w:t xml:space="preserve"> stainless steel sampler tube secured through the use of (2) nuts on the top flange of the flume.</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3/8-inch [9.525 mm] tube to accept standard 3/8-inch [9.525 mm] suction line.</w:t>
      </w:r>
    </w:p>
    <w:p w:rsidR="00276E0C" w:rsidRPr="0046069F" w:rsidRDefault="00276E0C" w:rsidP="00276E0C">
      <w:pPr>
        <w:pStyle w:val="ListParagraph"/>
        <w:numPr>
          <w:ilvl w:val="1"/>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Customization</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Modified sidewalls</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Reduced height sidewalls with a total depth of _____-inches [_____ cm] as measured at the primary point of measurement (Ha).</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Extended height sidewalls with a total depth of _____-inches [_____ cm] as measured at the primary point of measurement (Ha).</w:t>
      </w:r>
    </w:p>
    <w:p w:rsidR="00276E0C" w:rsidRPr="0046069F" w:rsidRDefault="00276E0C" w:rsidP="00276E0C">
      <w:pPr>
        <w:pStyle w:val="ListParagraph"/>
        <w:numPr>
          <w:ilvl w:val="2"/>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Recessed grating</w:t>
      </w:r>
    </w:p>
    <w:p w:rsidR="00276E0C" w:rsidRPr="0046069F" w:rsidRDefault="00276E0C" w:rsidP="00276E0C">
      <w:pPr>
        <w:pStyle w:val="ListParagraph"/>
        <w:numPr>
          <w:ilvl w:val="3"/>
          <w:numId w:val="1"/>
        </w:numPr>
        <w:spacing w:after="0" w:line="300" w:lineRule="auto"/>
        <w:ind w:right="-360"/>
        <w:rPr>
          <w:rFonts w:ascii="Arial" w:hAnsi="Arial" w:cs="Arial"/>
          <w:color w:val="000000" w:themeColor="text1"/>
          <w:sz w:val="20"/>
          <w:szCs w:val="20"/>
        </w:rPr>
      </w:pPr>
      <w:r w:rsidRPr="0046069F">
        <w:rPr>
          <w:rFonts w:ascii="Arial" w:hAnsi="Arial" w:cs="Arial"/>
          <w:color w:val="000000" w:themeColor="text1"/>
          <w:sz w:val="20"/>
          <w:szCs w:val="20"/>
        </w:rPr>
        <w:t>Removable, recessed, fiberglass grating with slip resistant top surface.</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FIELD ASSISTANCE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Qualified factory representative shall provide on-site assistance, consisting of:</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Factory representative shall complete a Certification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observation shall not alleviate installing party from proper installation liability.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operator training.</w:t>
      </w:r>
    </w:p>
    <w:p w:rsidR="00FE2D83" w:rsidRPr="009C335D" w:rsidRDefault="00FE2D83" w:rsidP="009C335D">
      <w:pPr>
        <w:spacing w:line="276" w:lineRule="auto"/>
        <w:rPr>
          <w:rFonts w:ascii="Arial" w:hAnsi="Arial"/>
        </w:rPr>
      </w:pPr>
    </w:p>
    <w:sectPr w:rsidR="00FE2D83" w:rsidRPr="009C335D"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5AE4" w:rsidRDefault="00055AE4" w:rsidP="00FE2D83">
      <w:r>
        <w:separator/>
      </w:r>
    </w:p>
  </w:endnote>
  <w:endnote w:type="continuationSeparator" w:id="0">
    <w:p w:rsidR="00055AE4" w:rsidRDefault="00055AE4"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5AE4" w:rsidRDefault="00055AE4" w:rsidP="00FE2D83">
      <w:r>
        <w:separator/>
      </w:r>
    </w:p>
  </w:footnote>
  <w:footnote w:type="continuationSeparator" w:id="0">
    <w:p w:rsidR="00055AE4" w:rsidRDefault="00055AE4"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2D83" w:rsidRDefault="00FE2D83">
    <w:pPr>
      <w:pStyle w:val="Header"/>
    </w:pPr>
    <w:r>
      <w:rPr>
        <w:noProof/>
      </w:rPr>
      <w:drawing>
        <wp:anchor distT="0" distB="0" distL="114300" distR="114300" simplePos="0" relativeHeight="251658240" behindDoc="1" locked="0" layoutInCell="1" allowOverlap="1" wp14:anchorId="0396E07A" wp14:editId="6CFE465F">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2F"/>
    <w:rsid w:val="0000727A"/>
    <w:rsid w:val="00020517"/>
    <w:rsid w:val="00055AE4"/>
    <w:rsid w:val="001155B2"/>
    <w:rsid w:val="001C3E32"/>
    <w:rsid w:val="001E1E1A"/>
    <w:rsid w:val="001E7519"/>
    <w:rsid w:val="002265D3"/>
    <w:rsid w:val="00230B83"/>
    <w:rsid w:val="00276E0C"/>
    <w:rsid w:val="00347CD5"/>
    <w:rsid w:val="00371835"/>
    <w:rsid w:val="003F6137"/>
    <w:rsid w:val="004475F0"/>
    <w:rsid w:val="00455B9E"/>
    <w:rsid w:val="00462EB2"/>
    <w:rsid w:val="004920EB"/>
    <w:rsid w:val="004B4A98"/>
    <w:rsid w:val="00523481"/>
    <w:rsid w:val="00543BB7"/>
    <w:rsid w:val="00572307"/>
    <w:rsid w:val="00574711"/>
    <w:rsid w:val="00576597"/>
    <w:rsid w:val="005834FF"/>
    <w:rsid w:val="005F2369"/>
    <w:rsid w:val="00612BF9"/>
    <w:rsid w:val="00760816"/>
    <w:rsid w:val="007E544D"/>
    <w:rsid w:val="007F2E00"/>
    <w:rsid w:val="008367CB"/>
    <w:rsid w:val="00860068"/>
    <w:rsid w:val="00921E11"/>
    <w:rsid w:val="009472DA"/>
    <w:rsid w:val="009479EF"/>
    <w:rsid w:val="00961A7C"/>
    <w:rsid w:val="009708E4"/>
    <w:rsid w:val="00985413"/>
    <w:rsid w:val="009B42E1"/>
    <w:rsid w:val="009C335D"/>
    <w:rsid w:val="00A17300"/>
    <w:rsid w:val="00A962CE"/>
    <w:rsid w:val="00BD2911"/>
    <w:rsid w:val="00BE56DB"/>
    <w:rsid w:val="00C30D56"/>
    <w:rsid w:val="00C8179F"/>
    <w:rsid w:val="00CB4A19"/>
    <w:rsid w:val="00CB7CCE"/>
    <w:rsid w:val="00CD0A1E"/>
    <w:rsid w:val="00ED0975"/>
    <w:rsid w:val="00F51C39"/>
    <w:rsid w:val="00F856D9"/>
    <w:rsid w:val="00FC352F"/>
    <w:rsid w:val="00FE2D83"/>
    <w:rsid w:val="00FE3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52ED647-544B-5F46-BFE3-446EBE80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D83"/>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horse819/Dropbox/OCF/Graphic%20Design/Sharp%20Creative/SharpCreative-OpenChannelFlow-InformationCollateral-2024/OCF-Specifications-WordTemplates/Spec-WeirFlowMonitoring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Spec-WeirFlowMonitoringManholes.dotx</Template>
  <TotalTime>16</TotalTime>
  <Pages>3</Pages>
  <Words>2936</Words>
  <Characters>16516</Characters>
  <Application>Microsoft Office Word</Application>
  <DocSecurity>0</DocSecurity>
  <Lines>380</Lines>
  <Paragraphs>273</Paragraphs>
  <ScaleCrop>false</ScaleCrop>
  <HeadingPairs>
    <vt:vector size="2" baseType="variant">
      <vt:variant>
        <vt:lpstr>Title</vt:lpstr>
      </vt:variant>
      <vt:variant>
        <vt:i4>1</vt:i4>
      </vt:variant>
    </vt:vector>
  </HeadingPairs>
  <TitlesOfParts>
    <vt:vector size="1" baseType="lpstr">
      <vt:lpstr>weir-flow-manhole-spec</vt:lpstr>
    </vt:vector>
  </TitlesOfParts>
  <Manager>Jon Wachter @ Openchannelflow.com</Manager>
  <Company>Openchannelflow</Company>
  <LinksUpToDate>false</LinksUpToDate>
  <CharactersWithSpaces>19242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packaged-flume-flow-metering-manhole-spec</dc:title>
  <dc:subject>Fiberglass Flow Monitoring Packaged Metering Manholes Speficiation Manufactured by Openchannelflow</dc:subject>
  <dc:creator>Jon Wachter @ Openchannelflow.com</dc:creator>
  <cp:keywords>flume, parshall, montana, palmer, bowlus, trapezoidal, cutthroat, fiberglass, packaged, flow, metering, manhole, specification</cp:keywords>
  <dc:description/>
  <cp:lastModifiedBy>Jon Wachter</cp:lastModifiedBy>
  <cp:revision>7</cp:revision>
  <dcterms:created xsi:type="dcterms:W3CDTF">2025-03-18T16:04:00Z</dcterms:created>
  <dcterms:modified xsi:type="dcterms:W3CDTF">2025-08-15T14:42:00Z</dcterms:modified>
  <cp:category>product specifications</cp:category>
</cp:coreProperties>
</file>