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E2D83" w:rsidRPr="00C06939" w:rsidRDefault="00FE2D83" w:rsidP="00FE2D83">
      <w:pPr>
        <w:spacing w:line="300" w:lineRule="auto"/>
        <w:ind w:right="-360"/>
        <w:rPr>
          <w:rFonts w:ascii="Arial" w:hAnsi="Arial"/>
          <w:b/>
          <w:bCs/>
          <w:color w:val="000000"/>
          <w:sz w:val="32"/>
          <w:szCs w:val="32"/>
        </w:rPr>
      </w:pPr>
      <w:r w:rsidRPr="00C06939">
        <w:rPr>
          <w:rFonts w:ascii="Arial" w:hAnsi="Arial"/>
          <w:sz w:val="32"/>
          <w:szCs w:val="32"/>
        </w:rPr>
        <w:softHyphen/>
      </w:r>
      <w:r w:rsidR="00C73E7C">
        <w:rPr>
          <w:rFonts w:ascii="Arial" w:hAnsi="Arial"/>
          <w:b/>
          <w:bCs/>
          <w:color w:val="000000"/>
          <w:sz w:val="32"/>
          <w:szCs w:val="32"/>
        </w:rPr>
        <w:t>M</w:t>
      </w:r>
      <w:r w:rsidR="00DB75A1">
        <w:rPr>
          <w:rFonts w:ascii="Arial" w:hAnsi="Arial"/>
          <w:b/>
          <w:bCs/>
          <w:color w:val="000000"/>
          <w:sz w:val="32"/>
          <w:szCs w:val="32"/>
        </w:rPr>
        <w:t>ODULAR FIBERGLASS EQUIPMENT SHELTER</w:t>
      </w:r>
    </w:p>
    <w:p w:rsidR="00FE2D83" w:rsidRPr="00C06939" w:rsidRDefault="00FE2D83" w:rsidP="00FE2D83">
      <w:pPr>
        <w:rPr>
          <w:rFonts w:ascii="Arial" w:hAnsi="Arial"/>
          <w:color w:val="000000"/>
          <w:sz w:val="20"/>
          <w:szCs w:val="20"/>
        </w:rPr>
      </w:pPr>
    </w:p>
    <w:p w:rsidR="000E3E81" w:rsidRPr="00B00406" w:rsidRDefault="000E3E81" w:rsidP="000E3E81">
      <w:pPr>
        <w:pStyle w:val="ListParagraph"/>
        <w:numPr>
          <w:ilvl w:val="0"/>
          <w:numId w:val="1"/>
        </w:numPr>
        <w:spacing w:after="0" w:line="240" w:lineRule="auto"/>
        <w:rPr>
          <w:rFonts w:ascii="Arial" w:hAnsi="Arial"/>
          <w:color w:val="000000" w:themeColor="text1"/>
          <w:sz w:val="20"/>
          <w:szCs w:val="20"/>
        </w:rPr>
      </w:pPr>
      <w:r w:rsidRPr="00B00406">
        <w:rPr>
          <w:rFonts w:ascii="Arial" w:hAnsi="Arial"/>
          <w:color w:val="000000" w:themeColor="text1"/>
          <w:sz w:val="20"/>
          <w:szCs w:val="20"/>
        </w:rPr>
        <w:t>REFERENCE SPECIFICATIONS, CODES, AND STANDARDS</w:t>
      </w:r>
    </w:p>
    <w:p w:rsidR="000E3E81" w:rsidRDefault="000E3E81" w:rsidP="000E3E81">
      <w:pPr>
        <w:pStyle w:val="ListParagraph"/>
        <w:numPr>
          <w:ilvl w:val="1"/>
          <w:numId w:val="1"/>
        </w:numPr>
        <w:spacing w:after="0" w:line="240" w:lineRule="auto"/>
        <w:rPr>
          <w:rFonts w:ascii="Arial" w:hAnsi="Arial"/>
          <w:color w:val="000000" w:themeColor="text1"/>
          <w:sz w:val="20"/>
          <w:szCs w:val="20"/>
        </w:rPr>
      </w:pPr>
      <w:r>
        <w:rPr>
          <w:rFonts w:ascii="Arial" w:hAnsi="Arial"/>
          <w:color w:val="000000" w:themeColor="text1"/>
          <w:sz w:val="20"/>
          <w:szCs w:val="20"/>
        </w:rPr>
        <w:t>ASTM D256 – Standard Test Methods for Determining the Izod Pendulum Impact Resistance of Plastics.</w:t>
      </w:r>
    </w:p>
    <w:p w:rsidR="000E3E81" w:rsidRDefault="000E3E81" w:rsidP="000E3E81">
      <w:pPr>
        <w:pStyle w:val="ListParagraph"/>
        <w:numPr>
          <w:ilvl w:val="1"/>
          <w:numId w:val="1"/>
        </w:numPr>
        <w:spacing w:after="0" w:line="240" w:lineRule="auto"/>
        <w:rPr>
          <w:rFonts w:ascii="Arial" w:hAnsi="Arial"/>
          <w:color w:val="000000" w:themeColor="text1"/>
          <w:sz w:val="20"/>
          <w:szCs w:val="20"/>
        </w:rPr>
      </w:pPr>
      <w:r>
        <w:rPr>
          <w:rFonts w:ascii="Arial" w:hAnsi="Arial"/>
          <w:color w:val="000000" w:themeColor="text1"/>
          <w:sz w:val="20"/>
          <w:szCs w:val="20"/>
        </w:rPr>
        <w:t>ASTM D638 – Standard Test Method for Tensile Properties of Plastics.</w:t>
      </w:r>
    </w:p>
    <w:p w:rsidR="000E3E81" w:rsidRDefault="000E3E81" w:rsidP="000E3E81">
      <w:pPr>
        <w:pStyle w:val="ListParagraph"/>
        <w:numPr>
          <w:ilvl w:val="1"/>
          <w:numId w:val="1"/>
        </w:numPr>
        <w:spacing w:after="0" w:line="240" w:lineRule="auto"/>
        <w:rPr>
          <w:rFonts w:ascii="Arial" w:hAnsi="Arial"/>
          <w:color w:val="000000" w:themeColor="text1"/>
          <w:sz w:val="20"/>
          <w:szCs w:val="20"/>
        </w:rPr>
      </w:pPr>
      <w:r>
        <w:rPr>
          <w:rFonts w:ascii="Arial" w:hAnsi="Arial"/>
          <w:color w:val="000000" w:themeColor="text1"/>
          <w:sz w:val="20"/>
          <w:szCs w:val="20"/>
        </w:rPr>
        <w:t>ASTM D790 – Standard Test Methods for Flexural Properties of Unreinforced and Reinforced Plastics and Electrical Insulating Materials.</w:t>
      </w:r>
    </w:p>
    <w:p w:rsidR="000E3E81" w:rsidRDefault="000E3E81" w:rsidP="000E3E81">
      <w:pPr>
        <w:pStyle w:val="ListParagraph"/>
        <w:numPr>
          <w:ilvl w:val="1"/>
          <w:numId w:val="1"/>
        </w:numPr>
        <w:spacing w:after="0" w:line="240" w:lineRule="auto"/>
        <w:rPr>
          <w:rFonts w:ascii="Arial" w:hAnsi="Arial"/>
          <w:color w:val="000000" w:themeColor="text1"/>
          <w:sz w:val="20"/>
          <w:szCs w:val="20"/>
        </w:rPr>
      </w:pPr>
      <w:r>
        <w:rPr>
          <w:rFonts w:ascii="Arial" w:hAnsi="Arial"/>
          <w:color w:val="000000" w:themeColor="text1"/>
          <w:sz w:val="20"/>
          <w:szCs w:val="20"/>
        </w:rPr>
        <w:t>ASTM D2583 – Standard Test Method for Indentation Hardness of Rigid Plastics by Means of a Barcol Impressor.</w:t>
      </w:r>
    </w:p>
    <w:p w:rsidR="000E3E81" w:rsidRDefault="000E3E81" w:rsidP="000E3E81">
      <w:pPr>
        <w:pStyle w:val="ListParagraph"/>
        <w:numPr>
          <w:ilvl w:val="1"/>
          <w:numId w:val="1"/>
        </w:numPr>
        <w:spacing w:after="0" w:line="240" w:lineRule="auto"/>
        <w:rPr>
          <w:rFonts w:ascii="Arial" w:hAnsi="Arial"/>
          <w:color w:val="000000" w:themeColor="text1"/>
          <w:sz w:val="20"/>
          <w:szCs w:val="20"/>
        </w:rPr>
      </w:pPr>
      <w:r>
        <w:rPr>
          <w:rFonts w:ascii="Arial" w:hAnsi="Arial"/>
          <w:color w:val="000000" w:themeColor="text1"/>
          <w:sz w:val="20"/>
          <w:szCs w:val="20"/>
        </w:rPr>
        <w:t>All references shall be of the latest revision.</w:t>
      </w:r>
    </w:p>
    <w:p w:rsidR="000E3E81" w:rsidRDefault="000E3E81" w:rsidP="000E3E81">
      <w:pPr>
        <w:pStyle w:val="ListParagraph"/>
        <w:ind w:left="792"/>
        <w:rPr>
          <w:rFonts w:ascii="Arial" w:hAnsi="Arial"/>
          <w:color w:val="000000" w:themeColor="text1"/>
          <w:sz w:val="20"/>
          <w:szCs w:val="20"/>
        </w:rPr>
      </w:pPr>
    </w:p>
    <w:p w:rsidR="000E3E81" w:rsidRDefault="000E3E81" w:rsidP="000E3E81">
      <w:pPr>
        <w:pStyle w:val="ListParagraph"/>
        <w:numPr>
          <w:ilvl w:val="0"/>
          <w:numId w:val="1"/>
        </w:numPr>
        <w:spacing w:after="0" w:line="240" w:lineRule="auto"/>
        <w:rPr>
          <w:rFonts w:ascii="Arial" w:hAnsi="Arial"/>
          <w:color w:val="000000" w:themeColor="text1"/>
          <w:sz w:val="20"/>
          <w:szCs w:val="20"/>
        </w:rPr>
      </w:pPr>
      <w:r>
        <w:rPr>
          <w:rFonts w:ascii="Arial" w:hAnsi="Arial"/>
          <w:color w:val="000000" w:themeColor="text1"/>
          <w:sz w:val="20"/>
          <w:szCs w:val="20"/>
        </w:rPr>
        <w:t>SUBMITTALS</w:t>
      </w:r>
    </w:p>
    <w:p w:rsidR="000E3E81" w:rsidRDefault="000E3E81" w:rsidP="000E3E81">
      <w:pPr>
        <w:pStyle w:val="ListParagraph"/>
        <w:numPr>
          <w:ilvl w:val="1"/>
          <w:numId w:val="1"/>
        </w:numPr>
        <w:spacing w:after="0" w:line="240" w:lineRule="auto"/>
        <w:rPr>
          <w:rFonts w:ascii="Arial" w:hAnsi="Arial"/>
          <w:color w:val="000000" w:themeColor="text1"/>
          <w:sz w:val="20"/>
          <w:szCs w:val="20"/>
        </w:rPr>
      </w:pPr>
      <w:r>
        <w:rPr>
          <w:rFonts w:ascii="Arial" w:hAnsi="Arial"/>
          <w:color w:val="000000" w:themeColor="text1"/>
          <w:sz w:val="20"/>
          <w:szCs w:val="20"/>
        </w:rPr>
        <w:t>Units</w:t>
      </w:r>
    </w:p>
    <w:p w:rsidR="000E3E81" w:rsidRDefault="000E3E81" w:rsidP="000E3E81">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t>All submittals, specifications, drawings, brochures, installation instructions, descriptive literature, etc. shall have all units of measurement in both Imperial and SI units.</w:t>
      </w:r>
    </w:p>
    <w:p w:rsidR="000E3E81" w:rsidRDefault="000E3E81" w:rsidP="000E3E81">
      <w:pPr>
        <w:pStyle w:val="ListParagraph"/>
        <w:numPr>
          <w:ilvl w:val="1"/>
          <w:numId w:val="1"/>
        </w:numPr>
        <w:spacing w:after="0" w:line="240" w:lineRule="auto"/>
        <w:rPr>
          <w:rFonts w:ascii="Arial" w:hAnsi="Arial"/>
          <w:color w:val="000000" w:themeColor="text1"/>
          <w:sz w:val="20"/>
          <w:szCs w:val="20"/>
        </w:rPr>
      </w:pPr>
      <w:r>
        <w:rPr>
          <w:rFonts w:ascii="Arial" w:hAnsi="Arial"/>
          <w:color w:val="000000" w:themeColor="text1"/>
          <w:sz w:val="20"/>
          <w:szCs w:val="20"/>
        </w:rPr>
        <w:t>Drawings</w:t>
      </w:r>
    </w:p>
    <w:p w:rsidR="000E3E81" w:rsidRDefault="000E3E81" w:rsidP="000E3E81">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t>Project specific drawings, showing:</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Critical dimensions.</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Joints, connections, fasteners.</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Sizes, spacing, and locations of structural members.</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Materials and thicknesses of construction.</w:t>
      </w:r>
    </w:p>
    <w:p w:rsidR="000E3E81" w:rsidRDefault="000E3E81" w:rsidP="000E3E81">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t>Generic layouts or check marked brochures shall be rejected without review.</w:t>
      </w:r>
    </w:p>
    <w:p w:rsidR="000E3E81" w:rsidRDefault="000E3E81" w:rsidP="000E3E81">
      <w:pPr>
        <w:pStyle w:val="ListParagraph"/>
        <w:numPr>
          <w:ilvl w:val="1"/>
          <w:numId w:val="1"/>
        </w:numPr>
        <w:spacing w:after="0" w:line="240" w:lineRule="auto"/>
        <w:rPr>
          <w:rFonts w:ascii="Arial" w:hAnsi="Arial"/>
          <w:color w:val="000000" w:themeColor="text1"/>
          <w:sz w:val="20"/>
          <w:szCs w:val="20"/>
        </w:rPr>
      </w:pPr>
      <w:r>
        <w:rPr>
          <w:rFonts w:ascii="Arial" w:hAnsi="Arial"/>
          <w:color w:val="000000" w:themeColor="text1"/>
          <w:sz w:val="20"/>
          <w:szCs w:val="20"/>
        </w:rPr>
        <w:t>Specifications</w:t>
      </w:r>
    </w:p>
    <w:p w:rsidR="000E3E81" w:rsidRDefault="000E3E81" w:rsidP="000E3E81">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t>Project specific specifications.</w:t>
      </w:r>
    </w:p>
    <w:p w:rsidR="000E3E81" w:rsidRDefault="000E3E81" w:rsidP="000E3E81">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t>Generic or check marked specifications shall be rejected without review.</w:t>
      </w:r>
    </w:p>
    <w:p w:rsidR="000E3E81" w:rsidRDefault="000E3E81" w:rsidP="000E3E81">
      <w:pPr>
        <w:pStyle w:val="ListParagraph"/>
        <w:numPr>
          <w:ilvl w:val="1"/>
          <w:numId w:val="1"/>
        </w:numPr>
        <w:spacing w:after="0" w:line="240" w:lineRule="auto"/>
        <w:rPr>
          <w:rFonts w:ascii="Arial" w:hAnsi="Arial"/>
          <w:color w:val="000000" w:themeColor="text1"/>
          <w:sz w:val="20"/>
          <w:szCs w:val="20"/>
        </w:rPr>
      </w:pPr>
      <w:r>
        <w:rPr>
          <w:rFonts w:ascii="Arial" w:hAnsi="Arial"/>
          <w:color w:val="000000" w:themeColor="text1"/>
          <w:sz w:val="20"/>
          <w:szCs w:val="20"/>
        </w:rPr>
        <w:t>Receiving, Handling, and Storage Instructions</w:t>
      </w:r>
    </w:p>
    <w:p w:rsidR="000E3E81" w:rsidRDefault="000E3E81" w:rsidP="000E3E81">
      <w:pPr>
        <w:pStyle w:val="ListParagraph"/>
        <w:numPr>
          <w:ilvl w:val="1"/>
          <w:numId w:val="1"/>
        </w:numPr>
        <w:spacing w:after="0" w:line="240" w:lineRule="auto"/>
        <w:rPr>
          <w:rFonts w:ascii="Arial" w:hAnsi="Arial"/>
          <w:color w:val="000000" w:themeColor="text1"/>
          <w:sz w:val="20"/>
          <w:szCs w:val="20"/>
        </w:rPr>
      </w:pPr>
      <w:r>
        <w:rPr>
          <w:rFonts w:ascii="Arial" w:hAnsi="Arial"/>
          <w:color w:val="000000" w:themeColor="text1"/>
          <w:sz w:val="20"/>
          <w:szCs w:val="20"/>
        </w:rPr>
        <w:t>Installation Instructions</w:t>
      </w:r>
    </w:p>
    <w:p w:rsidR="000E3E81" w:rsidRDefault="000E3E81" w:rsidP="000E3E81">
      <w:pPr>
        <w:pStyle w:val="ListParagraph"/>
        <w:numPr>
          <w:ilvl w:val="1"/>
          <w:numId w:val="1"/>
        </w:numPr>
        <w:spacing w:after="0" w:line="240" w:lineRule="auto"/>
        <w:rPr>
          <w:rFonts w:ascii="Arial" w:hAnsi="Arial"/>
          <w:color w:val="000000" w:themeColor="text1"/>
          <w:sz w:val="20"/>
          <w:szCs w:val="20"/>
        </w:rPr>
      </w:pPr>
      <w:r>
        <w:rPr>
          <w:rFonts w:ascii="Arial" w:hAnsi="Arial"/>
          <w:color w:val="000000" w:themeColor="text1"/>
          <w:sz w:val="20"/>
          <w:szCs w:val="20"/>
        </w:rPr>
        <w:t>Product Warranty</w:t>
      </w:r>
    </w:p>
    <w:p w:rsidR="000E3E81" w:rsidRDefault="000E3E81" w:rsidP="000E3E81">
      <w:pPr>
        <w:pStyle w:val="ListParagraph"/>
        <w:numPr>
          <w:ilvl w:val="1"/>
          <w:numId w:val="1"/>
        </w:numPr>
        <w:spacing w:after="0" w:line="240" w:lineRule="auto"/>
        <w:rPr>
          <w:rFonts w:ascii="Arial" w:hAnsi="Arial"/>
          <w:color w:val="000000" w:themeColor="text1"/>
          <w:sz w:val="20"/>
          <w:szCs w:val="20"/>
        </w:rPr>
      </w:pPr>
      <w:r>
        <w:rPr>
          <w:rFonts w:ascii="Arial" w:hAnsi="Arial"/>
          <w:color w:val="000000" w:themeColor="text1"/>
          <w:sz w:val="20"/>
          <w:szCs w:val="20"/>
        </w:rPr>
        <w:t>Laminate Sample</w:t>
      </w:r>
    </w:p>
    <w:p w:rsidR="000E3E81" w:rsidRDefault="000E3E81" w:rsidP="000E3E81">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t>6-inch [15.24 cm] square sample of representative laminate, upon request.</w:t>
      </w:r>
    </w:p>
    <w:p w:rsidR="000E3E81" w:rsidRDefault="000E3E81" w:rsidP="000E3E81">
      <w:pPr>
        <w:pStyle w:val="ListParagraph"/>
        <w:ind w:left="1080"/>
        <w:rPr>
          <w:rFonts w:ascii="Arial" w:hAnsi="Arial"/>
          <w:color w:val="000000" w:themeColor="text1"/>
          <w:sz w:val="20"/>
          <w:szCs w:val="20"/>
        </w:rPr>
      </w:pPr>
    </w:p>
    <w:p w:rsidR="000E3E81" w:rsidRDefault="000E3E81" w:rsidP="000E3E81">
      <w:pPr>
        <w:pStyle w:val="ListParagraph"/>
        <w:numPr>
          <w:ilvl w:val="0"/>
          <w:numId w:val="1"/>
        </w:numPr>
        <w:spacing w:after="0" w:line="240" w:lineRule="auto"/>
        <w:rPr>
          <w:rFonts w:ascii="Arial" w:hAnsi="Arial"/>
          <w:color w:val="000000" w:themeColor="text1"/>
          <w:sz w:val="20"/>
          <w:szCs w:val="20"/>
        </w:rPr>
      </w:pPr>
      <w:r>
        <w:rPr>
          <w:rFonts w:ascii="Arial" w:hAnsi="Arial"/>
          <w:color w:val="000000" w:themeColor="text1"/>
          <w:sz w:val="20"/>
          <w:szCs w:val="20"/>
        </w:rPr>
        <w:t>MANUFACTURER</w:t>
      </w:r>
    </w:p>
    <w:p w:rsidR="000E3E81" w:rsidRDefault="000E3E81" w:rsidP="000E3E81">
      <w:pPr>
        <w:pStyle w:val="ListParagraph"/>
        <w:numPr>
          <w:ilvl w:val="1"/>
          <w:numId w:val="1"/>
        </w:numPr>
        <w:spacing w:after="0" w:line="240" w:lineRule="auto"/>
        <w:rPr>
          <w:rFonts w:ascii="Arial" w:hAnsi="Arial"/>
          <w:color w:val="000000" w:themeColor="text1"/>
          <w:sz w:val="20"/>
          <w:szCs w:val="20"/>
        </w:rPr>
      </w:pPr>
      <w:r>
        <w:rPr>
          <w:rFonts w:ascii="Arial" w:hAnsi="Arial"/>
          <w:color w:val="000000" w:themeColor="text1"/>
          <w:sz w:val="20"/>
          <w:szCs w:val="20"/>
        </w:rPr>
        <w:t>Supply Fiberglass Equipment Shelters as manufactured by:</w:t>
      </w:r>
    </w:p>
    <w:p w:rsidR="000E3E81" w:rsidRDefault="000E3E81" w:rsidP="000E3E81">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t xml:space="preserve">Openchannelflow (phone:  855.481.1118 / fax:  855.3316475 / </w:t>
      </w:r>
      <w:hyperlink r:id="rId7" w:history="1">
        <w:r w:rsidRPr="00E43396">
          <w:rPr>
            <w:rStyle w:val="Hyperlink"/>
            <w:rFonts w:ascii="Arial" w:hAnsi="Arial"/>
            <w:sz w:val="20"/>
            <w:szCs w:val="20"/>
          </w:rPr>
          <w:t>www.openchannelflow.com)</w:t>
        </w:r>
      </w:hyperlink>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Locally represented by:</w:t>
      </w:r>
    </w:p>
    <w:p w:rsidR="000E3E81" w:rsidRPr="0072250E" w:rsidRDefault="000E3E81" w:rsidP="000E3E81">
      <w:pPr>
        <w:pStyle w:val="ListParagraph"/>
        <w:numPr>
          <w:ilvl w:val="4"/>
          <w:numId w:val="1"/>
        </w:numPr>
        <w:spacing w:after="0" w:line="240" w:lineRule="auto"/>
        <w:rPr>
          <w:rFonts w:ascii="Arial" w:hAnsi="Arial"/>
          <w:color w:val="000000" w:themeColor="text1"/>
          <w:sz w:val="20"/>
          <w:szCs w:val="20"/>
        </w:rPr>
      </w:pPr>
      <w:r>
        <w:rPr>
          <w:rFonts w:ascii="Arial" w:hAnsi="Arial"/>
          <w:color w:val="000000" w:themeColor="text1"/>
          <w:sz w:val="20"/>
          <w:szCs w:val="20"/>
        </w:rPr>
        <w:t>XX</w:t>
      </w:r>
    </w:p>
    <w:p w:rsidR="000E3E81" w:rsidRDefault="000E3E81" w:rsidP="000E3E81">
      <w:pPr>
        <w:pStyle w:val="ListParagraph"/>
        <w:ind w:left="1080"/>
        <w:rPr>
          <w:rFonts w:ascii="Arial" w:hAnsi="Arial"/>
          <w:color w:val="000000" w:themeColor="text1"/>
          <w:sz w:val="20"/>
          <w:szCs w:val="20"/>
        </w:rPr>
      </w:pPr>
    </w:p>
    <w:p w:rsidR="000E3E81" w:rsidRDefault="000E3E81" w:rsidP="000E3E81">
      <w:pPr>
        <w:pStyle w:val="ListParagraph"/>
        <w:numPr>
          <w:ilvl w:val="0"/>
          <w:numId w:val="1"/>
        </w:numPr>
        <w:spacing w:after="0" w:line="240" w:lineRule="auto"/>
        <w:rPr>
          <w:rFonts w:ascii="Arial" w:hAnsi="Arial"/>
          <w:color w:val="000000" w:themeColor="text1"/>
          <w:sz w:val="20"/>
          <w:szCs w:val="20"/>
        </w:rPr>
      </w:pPr>
      <w:r>
        <w:rPr>
          <w:rFonts w:ascii="Arial" w:hAnsi="Arial"/>
          <w:color w:val="000000" w:themeColor="text1"/>
          <w:sz w:val="20"/>
          <w:szCs w:val="20"/>
        </w:rPr>
        <w:t>SUBSTITUTIONS</w:t>
      </w:r>
    </w:p>
    <w:p w:rsidR="000E3E81" w:rsidRDefault="000E3E81" w:rsidP="000E3E81">
      <w:pPr>
        <w:pStyle w:val="ListParagraph"/>
        <w:numPr>
          <w:ilvl w:val="1"/>
          <w:numId w:val="1"/>
        </w:numPr>
        <w:spacing w:after="0" w:line="240" w:lineRule="auto"/>
        <w:rPr>
          <w:rFonts w:ascii="Arial" w:hAnsi="Arial"/>
          <w:color w:val="000000" w:themeColor="text1"/>
          <w:sz w:val="20"/>
          <w:szCs w:val="20"/>
        </w:rPr>
      </w:pPr>
      <w:r>
        <w:rPr>
          <w:rFonts w:ascii="Arial" w:hAnsi="Arial"/>
          <w:color w:val="000000" w:themeColor="text1"/>
          <w:sz w:val="20"/>
          <w:szCs w:val="20"/>
        </w:rPr>
        <w:t>Manufacturers wishing consideration as acceptable substitutes must follow the steps outlined below.</w:t>
      </w:r>
    </w:p>
    <w:p w:rsidR="000E3E81" w:rsidRDefault="000E3E81" w:rsidP="000E3E81">
      <w:pPr>
        <w:pStyle w:val="ListParagraph"/>
        <w:numPr>
          <w:ilvl w:val="1"/>
          <w:numId w:val="1"/>
        </w:numPr>
        <w:spacing w:after="0" w:line="240" w:lineRule="auto"/>
        <w:rPr>
          <w:rFonts w:ascii="Arial" w:hAnsi="Arial"/>
          <w:color w:val="000000" w:themeColor="text1"/>
          <w:sz w:val="20"/>
          <w:szCs w:val="20"/>
        </w:rPr>
      </w:pPr>
      <w:r>
        <w:rPr>
          <w:rFonts w:ascii="Arial" w:hAnsi="Arial"/>
          <w:color w:val="000000" w:themeColor="text1"/>
          <w:sz w:val="20"/>
          <w:szCs w:val="20"/>
        </w:rPr>
        <w:t xml:space="preserve">Include a copy of this specification section with all applicable </w:t>
      </w:r>
      <w:proofErr w:type="gramStart"/>
      <w:r>
        <w:rPr>
          <w:rFonts w:ascii="Arial" w:hAnsi="Arial"/>
          <w:color w:val="000000" w:themeColor="text1"/>
          <w:sz w:val="20"/>
          <w:szCs w:val="20"/>
        </w:rPr>
        <w:t>plans</w:t>
      </w:r>
      <w:proofErr w:type="gramEnd"/>
      <w:r>
        <w:rPr>
          <w:rFonts w:ascii="Arial" w:hAnsi="Arial"/>
          <w:color w:val="000000" w:themeColor="text1"/>
          <w:sz w:val="20"/>
          <w:szCs w:val="20"/>
        </w:rPr>
        <w:t xml:space="preserve"> sheets / details, addendum updates, and all referenced / applicable sections.</w:t>
      </w:r>
    </w:p>
    <w:p w:rsidR="000E3E81" w:rsidRDefault="000E3E81" w:rsidP="000E3E81">
      <w:pPr>
        <w:pStyle w:val="ListParagraph"/>
        <w:numPr>
          <w:ilvl w:val="1"/>
          <w:numId w:val="1"/>
        </w:numPr>
        <w:spacing w:after="0" w:line="240" w:lineRule="auto"/>
        <w:rPr>
          <w:rFonts w:ascii="Arial" w:hAnsi="Arial"/>
          <w:color w:val="000000" w:themeColor="text1"/>
          <w:sz w:val="20"/>
          <w:szCs w:val="20"/>
        </w:rPr>
      </w:pPr>
      <w:r>
        <w:rPr>
          <w:rFonts w:ascii="Arial" w:hAnsi="Arial"/>
          <w:color w:val="000000" w:themeColor="text1"/>
          <w:sz w:val="20"/>
          <w:szCs w:val="20"/>
        </w:rPr>
        <w:t>Each paragraph must be check marked to indicate complete compliance with the specification or clearly marked to indicate a request for deviation from the specification requirements.</w:t>
      </w:r>
    </w:p>
    <w:p w:rsidR="000E3E81" w:rsidRDefault="000E3E81" w:rsidP="000E3E81">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t>Use check marks (</w:t>
      </w:r>
      <w:r w:rsidRPr="001D1CF9">
        <w:rPr>
          <w:rFonts w:ascii="Zapf Dingbats" w:hAnsi="Zapf Dingbats"/>
          <w:color w:val="000000"/>
          <w:sz w:val="20"/>
          <w:szCs w:val="20"/>
        </w:rPr>
        <w:t>✔</w:t>
      </w:r>
      <w:r>
        <w:rPr>
          <w:rFonts w:ascii="Arial" w:hAnsi="Arial"/>
          <w:color w:val="000000" w:themeColor="text1"/>
          <w:sz w:val="20"/>
          <w:szCs w:val="20"/>
        </w:rPr>
        <w:t>) to denote full compliance with a paragraph as a whole.  If deviations from the specifications are indicated and, therefore requested, underline each deviation and denote by a number in the margin to the right of the identified paragraph.</w:t>
      </w:r>
    </w:p>
    <w:p w:rsidR="000E3E81" w:rsidRDefault="000E3E81" w:rsidP="000E3E81">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t>The remaining portions of the paragraph not underlined will signify compliance on the part of the Manufacturer with the specifications.</w:t>
      </w:r>
    </w:p>
    <w:p w:rsidR="000E3E81" w:rsidRDefault="000E3E81" w:rsidP="000E3E81">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lastRenderedPageBreak/>
        <w:t>Include a detailed, written justification for each numbered deviation.</w:t>
      </w:r>
    </w:p>
    <w:p w:rsidR="000E3E81" w:rsidRDefault="000E3E81" w:rsidP="000E3E81">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t xml:space="preserve">Failure to comply with the above is sufficient cause to summarily reject the entire request for substitution. </w:t>
      </w:r>
    </w:p>
    <w:p w:rsidR="000E3E81" w:rsidRDefault="000E3E81" w:rsidP="000E3E81">
      <w:pPr>
        <w:pStyle w:val="ListParagraph"/>
        <w:numPr>
          <w:ilvl w:val="1"/>
          <w:numId w:val="1"/>
        </w:numPr>
        <w:spacing w:after="0" w:line="240" w:lineRule="auto"/>
        <w:rPr>
          <w:rFonts w:ascii="Arial" w:hAnsi="Arial"/>
          <w:color w:val="000000" w:themeColor="text1"/>
          <w:sz w:val="20"/>
          <w:szCs w:val="20"/>
        </w:rPr>
      </w:pPr>
      <w:r>
        <w:rPr>
          <w:rFonts w:ascii="Arial" w:hAnsi="Arial"/>
          <w:color w:val="000000" w:themeColor="text1"/>
          <w:sz w:val="20"/>
          <w:szCs w:val="20"/>
        </w:rPr>
        <w:t xml:space="preserve">Requests for substitution must be made in writing and be received by the engineer’s office a minimum of ten (10) business days before the bid opening.  </w:t>
      </w:r>
    </w:p>
    <w:p w:rsidR="000E3E81" w:rsidRDefault="000E3E81" w:rsidP="000E3E81">
      <w:pPr>
        <w:pStyle w:val="ListParagraph"/>
        <w:numPr>
          <w:ilvl w:val="1"/>
          <w:numId w:val="1"/>
        </w:numPr>
        <w:spacing w:after="0" w:line="240" w:lineRule="auto"/>
        <w:rPr>
          <w:rFonts w:ascii="Arial" w:hAnsi="Arial"/>
          <w:color w:val="000000" w:themeColor="text1"/>
          <w:sz w:val="20"/>
          <w:szCs w:val="20"/>
        </w:rPr>
      </w:pPr>
      <w:r>
        <w:rPr>
          <w:rFonts w:ascii="Arial" w:hAnsi="Arial"/>
          <w:color w:val="000000" w:themeColor="text1"/>
          <w:sz w:val="20"/>
          <w:szCs w:val="20"/>
        </w:rPr>
        <w:t>Manufacturers not pre-approved shall not be given consideration.</w:t>
      </w:r>
    </w:p>
    <w:p w:rsidR="000E3E81" w:rsidRPr="00832525" w:rsidRDefault="000E3E81" w:rsidP="000E3E81">
      <w:pPr>
        <w:pStyle w:val="ListParagraph"/>
        <w:numPr>
          <w:ilvl w:val="1"/>
          <w:numId w:val="1"/>
        </w:numPr>
        <w:spacing w:after="0" w:line="240" w:lineRule="auto"/>
        <w:rPr>
          <w:rFonts w:ascii="Arial" w:hAnsi="Arial"/>
          <w:color w:val="000000" w:themeColor="text1"/>
          <w:sz w:val="20"/>
          <w:szCs w:val="20"/>
        </w:rPr>
      </w:pPr>
      <w:r w:rsidRPr="00BC3AE0">
        <w:rPr>
          <w:rFonts w:ascii="Arial" w:hAnsi="Arial" w:cs="Arial"/>
          <w:sz w:val="20"/>
          <w:szCs w:val="20"/>
        </w:rPr>
        <w:t>To ensure strict quality control, the Manufacturer may incorporate raw materials from outside vendors, but the Manufacturer must fabricate the final product.  </w:t>
      </w:r>
    </w:p>
    <w:p w:rsidR="000E3E81" w:rsidRPr="00BC3AE0" w:rsidRDefault="000E3E81" w:rsidP="000E3E81">
      <w:pPr>
        <w:pStyle w:val="ListParagraph"/>
        <w:numPr>
          <w:ilvl w:val="2"/>
          <w:numId w:val="1"/>
        </w:numPr>
        <w:spacing w:after="0" w:line="240" w:lineRule="auto"/>
        <w:rPr>
          <w:rFonts w:ascii="Arial" w:hAnsi="Arial"/>
          <w:color w:val="000000" w:themeColor="text1"/>
          <w:sz w:val="20"/>
          <w:szCs w:val="20"/>
        </w:rPr>
      </w:pPr>
      <w:r w:rsidRPr="00BC3AE0">
        <w:rPr>
          <w:rFonts w:ascii="Arial" w:hAnsi="Arial" w:cs="Arial"/>
          <w:sz w:val="20"/>
          <w:szCs w:val="20"/>
        </w:rPr>
        <w:t>Job shopping or outside fabrication / sourcing shall not be acceptable.</w:t>
      </w:r>
    </w:p>
    <w:p w:rsidR="000E3E81" w:rsidRPr="00BC3AE0" w:rsidRDefault="000E3E81" w:rsidP="000E3E81">
      <w:pPr>
        <w:pStyle w:val="ListParagraph"/>
        <w:numPr>
          <w:ilvl w:val="1"/>
          <w:numId w:val="1"/>
        </w:numPr>
        <w:spacing w:after="0" w:line="240" w:lineRule="auto"/>
        <w:rPr>
          <w:rFonts w:ascii="Arial" w:hAnsi="Arial"/>
          <w:color w:val="000000" w:themeColor="text1"/>
          <w:sz w:val="20"/>
          <w:szCs w:val="20"/>
        </w:rPr>
      </w:pPr>
      <w:r w:rsidRPr="00BC3AE0">
        <w:rPr>
          <w:rFonts w:ascii="Arial" w:hAnsi="Arial"/>
          <w:color w:val="000000" w:themeColor="text1"/>
          <w:sz w:val="20"/>
          <w:szCs w:val="20"/>
        </w:rPr>
        <w:t>In addition, the request for substitution must provide information regarding a minimum of ten (10) comparable North American installations, including:</w:t>
      </w:r>
    </w:p>
    <w:p w:rsidR="000E3E81" w:rsidRDefault="000E3E81" w:rsidP="000E3E81">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t>Owner’s name, location, and contact information.</w:t>
      </w:r>
    </w:p>
    <w:p w:rsidR="000E3E81" w:rsidRDefault="000E3E81" w:rsidP="000E3E81">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t>Application and performance specifications.</w:t>
      </w:r>
    </w:p>
    <w:p w:rsidR="000E3E81" w:rsidRDefault="000E3E81" w:rsidP="000E3E81">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t>Date of installation.</w:t>
      </w:r>
    </w:p>
    <w:p w:rsidR="000E3E81" w:rsidRDefault="000E3E81" w:rsidP="000E3E81">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t>Operational history.</w:t>
      </w:r>
    </w:p>
    <w:p w:rsidR="000E3E81" w:rsidRDefault="000E3E81" w:rsidP="000E3E81">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t>Equipment arrangement, including configuration and materials of construction.</w:t>
      </w:r>
    </w:p>
    <w:p w:rsidR="000E3E81" w:rsidRDefault="000E3E81" w:rsidP="000E3E81">
      <w:pPr>
        <w:pStyle w:val="ListParagraph"/>
        <w:ind w:left="1080"/>
        <w:rPr>
          <w:rFonts w:ascii="Arial" w:hAnsi="Arial"/>
          <w:color w:val="000000" w:themeColor="text1"/>
          <w:sz w:val="20"/>
          <w:szCs w:val="20"/>
        </w:rPr>
      </w:pPr>
    </w:p>
    <w:p w:rsidR="000E3E81" w:rsidRDefault="000E3E81" w:rsidP="000E3E81">
      <w:pPr>
        <w:pStyle w:val="ListParagraph"/>
        <w:numPr>
          <w:ilvl w:val="0"/>
          <w:numId w:val="1"/>
        </w:numPr>
        <w:spacing w:after="0" w:line="240" w:lineRule="auto"/>
        <w:rPr>
          <w:rFonts w:ascii="Arial" w:hAnsi="Arial"/>
          <w:color w:val="000000" w:themeColor="text1"/>
          <w:sz w:val="20"/>
          <w:szCs w:val="20"/>
        </w:rPr>
      </w:pPr>
      <w:r>
        <w:rPr>
          <w:rFonts w:ascii="Arial" w:hAnsi="Arial"/>
          <w:color w:val="000000" w:themeColor="text1"/>
          <w:sz w:val="20"/>
          <w:szCs w:val="20"/>
        </w:rPr>
        <w:t>WARRANTY</w:t>
      </w:r>
    </w:p>
    <w:p w:rsidR="000E3E81" w:rsidRDefault="000E3E81" w:rsidP="000E3E81">
      <w:pPr>
        <w:pStyle w:val="ListParagraph"/>
        <w:numPr>
          <w:ilvl w:val="1"/>
          <w:numId w:val="1"/>
        </w:numPr>
        <w:spacing w:after="0" w:line="240" w:lineRule="auto"/>
        <w:rPr>
          <w:rFonts w:ascii="Arial" w:hAnsi="Arial"/>
          <w:color w:val="000000" w:themeColor="text1"/>
          <w:sz w:val="20"/>
          <w:szCs w:val="20"/>
        </w:rPr>
      </w:pPr>
      <w:r>
        <w:rPr>
          <w:rFonts w:ascii="Arial" w:hAnsi="Arial"/>
          <w:color w:val="000000" w:themeColor="text1"/>
          <w:sz w:val="20"/>
          <w:szCs w:val="20"/>
        </w:rPr>
        <w:t xml:space="preserve">Modular Shelters within the continental United States shall be warranted to be free of defects in workmanship and materials for five (5) years with a completed warranty registration. </w:t>
      </w:r>
    </w:p>
    <w:p w:rsidR="000E3E81" w:rsidRDefault="000E3E81" w:rsidP="000E3E81">
      <w:pPr>
        <w:pStyle w:val="ListParagraph"/>
        <w:numPr>
          <w:ilvl w:val="1"/>
          <w:numId w:val="1"/>
        </w:numPr>
        <w:spacing w:after="0" w:line="240" w:lineRule="auto"/>
        <w:rPr>
          <w:rFonts w:ascii="Arial" w:hAnsi="Arial"/>
          <w:color w:val="000000" w:themeColor="text1"/>
          <w:sz w:val="20"/>
          <w:szCs w:val="20"/>
        </w:rPr>
      </w:pPr>
      <w:r>
        <w:rPr>
          <w:rFonts w:ascii="Arial" w:hAnsi="Arial"/>
          <w:color w:val="000000" w:themeColor="text1"/>
          <w:sz w:val="20"/>
          <w:szCs w:val="20"/>
        </w:rPr>
        <w:t>Components carry their own manufacturers’ warranties.</w:t>
      </w:r>
    </w:p>
    <w:p w:rsidR="00D8694A" w:rsidRDefault="00D8694A" w:rsidP="000E3E81">
      <w:pPr>
        <w:pStyle w:val="ListParagraph"/>
        <w:numPr>
          <w:ilvl w:val="1"/>
          <w:numId w:val="1"/>
        </w:numPr>
        <w:spacing w:after="0" w:line="240" w:lineRule="auto"/>
        <w:rPr>
          <w:rFonts w:ascii="Arial" w:hAnsi="Arial"/>
          <w:color w:val="000000" w:themeColor="text1"/>
          <w:sz w:val="20"/>
          <w:szCs w:val="20"/>
        </w:rPr>
      </w:pPr>
      <w:r>
        <w:rPr>
          <w:rFonts w:ascii="Arial" w:hAnsi="Arial"/>
          <w:color w:val="000000" w:themeColor="text1"/>
          <w:sz w:val="20"/>
          <w:szCs w:val="20"/>
        </w:rPr>
        <w:t>Any seals or penetrations must be maintained by the Customer to ensure proper sealing.  The suggested interval is every (2) years. Failure to maintain seals or penetrations may limit or void the warranty.</w:t>
      </w:r>
    </w:p>
    <w:p w:rsidR="000E3E81" w:rsidRDefault="000E3E81" w:rsidP="000E3E81">
      <w:pPr>
        <w:pStyle w:val="ListParagraph"/>
        <w:numPr>
          <w:ilvl w:val="1"/>
          <w:numId w:val="1"/>
        </w:numPr>
        <w:spacing w:after="0" w:line="240" w:lineRule="auto"/>
        <w:rPr>
          <w:rFonts w:ascii="Arial" w:hAnsi="Arial"/>
          <w:color w:val="000000" w:themeColor="text1"/>
          <w:sz w:val="20"/>
          <w:szCs w:val="20"/>
        </w:rPr>
      </w:pPr>
      <w:r>
        <w:rPr>
          <w:rFonts w:ascii="Arial" w:hAnsi="Arial"/>
          <w:color w:val="000000" w:themeColor="text1"/>
          <w:sz w:val="20"/>
          <w:szCs w:val="20"/>
        </w:rPr>
        <w:t>The warranty period shall begin from the date of shipment.</w:t>
      </w:r>
    </w:p>
    <w:p w:rsidR="000E3E81" w:rsidRDefault="000E3E81" w:rsidP="000E3E81">
      <w:pPr>
        <w:pStyle w:val="ListParagraph"/>
        <w:rPr>
          <w:rFonts w:ascii="Arial" w:hAnsi="Arial"/>
          <w:color w:val="000000" w:themeColor="text1"/>
          <w:sz w:val="20"/>
          <w:szCs w:val="20"/>
        </w:rPr>
      </w:pPr>
    </w:p>
    <w:p w:rsidR="000E3E81" w:rsidRDefault="000E3E81" w:rsidP="000E3E81">
      <w:pPr>
        <w:pStyle w:val="ListParagraph"/>
        <w:numPr>
          <w:ilvl w:val="0"/>
          <w:numId w:val="1"/>
        </w:numPr>
        <w:spacing w:after="0" w:line="240" w:lineRule="auto"/>
        <w:rPr>
          <w:rFonts w:ascii="Arial" w:hAnsi="Arial"/>
          <w:color w:val="000000" w:themeColor="text1"/>
          <w:sz w:val="20"/>
          <w:szCs w:val="20"/>
        </w:rPr>
      </w:pPr>
      <w:r>
        <w:rPr>
          <w:rFonts w:ascii="Arial" w:hAnsi="Arial"/>
          <w:color w:val="000000" w:themeColor="text1"/>
          <w:sz w:val="20"/>
          <w:szCs w:val="20"/>
        </w:rPr>
        <w:t>DESIGN CRITERIA</w:t>
      </w:r>
    </w:p>
    <w:p w:rsidR="000E3E81" w:rsidRDefault="000E3E81" w:rsidP="000E3E81">
      <w:pPr>
        <w:pStyle w:val="ListParagraph"/>
        <w:numPr>
          <w:ilvl w:val="1"/>
          <w:numId w:val="1"/>
        </w:numPr>
        <w:spacing w:after="0" w:line="240" w:lineRule="auto"/>
        <w:rPr>
          <w:rFonts w:ascii="Arial" w:hAnsi="Arial"/>
          <w:color w:val="000000" w:themeColor="text1"/>
          <w:sz w:val="20"/>
          <w:szCs w:val="20"/>
        </w:rPr>
      </w:pPr>
      <w:r>
        <w:rPr>
          <w:rFonts w:ascii="Arial" w:hAnsi="Arial"/>
          <w:color w:val="000000" w:themeColor="text1"/>
          <w:sz w:val="20"/>
          <w:szCs w:val="20"/>
        </w:rPr>
        <w:t>Configuration</w:t>
      </w:r>
    </w:p>
    <w:p w:rsidR="000E3E81" w:rsidRDefault="000E3E81" w:rsidP="000E3E81">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t>Size:</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Width:</w:t>
      </w:r>
    </w:p>
    <w:p w:rsidR="00461549" w:rsidRDefault="00461549" w:rsidP="00461549">
      <w:pPr>
        <w:pStyle w:val="ListParagraph"/>
        <w:numPr>
          <w:ilvl w:val="4"/>
          <w:numId w:val="1"/>
        </w:numPr>
        <w:spacing w:after="0" w:line="240" w:lineRule="auto"/>
        <w:rPr>
          <w:rFonts w:ascii="Arial" w:hAnsi="Arial"/>
          <w:color w:val="000000" w:themeColor="text1"/>
          <w:sz w:val="20"/>
          <w:szCs w:val="20"/>
        </w:rPr>
      </w:pPr>
      <w:r>
        <w:rPr>
          <w:rFonts w:ascii="Arial" w:hAnsi="Arial"/>
          <w:color w:val="000000" w:themeColor="text1"/>
          <w:sz w:val="20"/>
          <w:szCs w:val="20"/>
        </w:rPr>
        <w:t>4</w:t>
      </w:r>
      <w:r>
        <w:rPr>
          <w:rFonts w:ascii="Arial" w:hAnsi="Arial"/>
          <w:color w:val="000000" w:themeColor="text1"/>
          <w:sz w:val="20"/>
          <w:szCs w:val="20"/>
        </w:rPr>
        <w:t>-feet 0-inches [1.</w:t>
      </w:r>
      <w:r>
        <w:rPr>
          <w:rFonts w:ascii="Arial" w:hAnsi="Arial"/>
          <w:color w:val="000000" w:themeColor="text1"/>
          <w:sz w:val="20"/>
          <w:szCs w:val="20"/>
        </w:rPr>
        <w:t>22</w:t>
      </w:r>
      <w:r>
        <w:rPr>
          <w:rFonts w:ascii="Arial" w:hAnsi="Arial"/>
          <w:color w:val="000000" w:themeColor="text1"/>
          <w:sz w:val="20"/>
          <w:szCs w:val="20"/>
        </w:rPr>
        <w:t xml:space="preserve"> m].</w:t>
      </w:r>
    </w:p>
    <w:p w:rsidR="00461549" w:rsidRPr="00461549" w:rsidRDefault="00461549" w:rsidP="00461549">
      <w:pPr>
        <w:pStyle w:val="ListParagraph"/>
        <w:numPr>
          <w:ilvl w:val="4"/>
          <w:numId w:val="1"/>
        </w:numPr>
        <w:spacing w:after="0" w:line="240" w:lineRule="auto"/>
        <w:rPr>
          <w:rFonts w:ascii="Arial" w:hAnsi="Arial"/>
          <w:color w:val="000000" w:themeColor="text1"/>
          <w:sz w:val="20"/>
          <w:szCs w:val="20"/>
        </w:rPr>
      </w:pPr>
      <w:r>
        <w:rPr>
          <w:rFonts w:ascii="Arial" w:hAnsi="Arial"/>
          <w:color w:val="000000" w:themeColor="text1"/>
          <w:sz w:val="20"/>
          <w:szCs w:val="20"/>
        </w:rPr>
        <w:t>5</w:t>
      </w:r>
      <w:r>
        <w:rPr>
          <w:rFonts w:ascii="Arial" w:hAnsi="Arial"/>
          <w:color w:val="000000" w:themeColor="text1"/>
          <w:sz w:val="20"/>
          <w:szCs w:val="20"/>
        </w:rPr>
        <w:t>-feet 0-inches [1.</w:t>
      </w:r>
      <w:r>
        <w:rPr>
          <w:rFonts w:ascii="Arial" w:hAnsi="Arial"/>
          <w:color w:val="000000" w:themeColor="text1"/>
          <w:sz w:val="20"/>
          <w:szCs w:val="20"/>
        </w:rPr>
        <w:t>52</w:t>
      </w:r>
      <w:r>
        <w:rPr>
          <w:rFonts w:ascii="Arial" w:hAnsi="Arial"/>
          <w:color w:val="000000" w:themeColor="text1"/>
          <w:sz w:val="20"/>
          <w:szCs w:val="20"/>
        </w:rPr>
        <w:t xml:space="preserve"> m].</w:t>
      </w:r>
    </w:p>
    <w:p w:rsidR="000E3E81" w:rsidRDefault="000E3E81" w:rsidP="000E3E81">
      <w:pPr>
        <w:pStyle w:val="ListParagraph"/>
        <w:numPr>
          <w:ilvl w:val="4"/>
          <w:numId w:val="1"/>
        </w:numPr>
        <w:spacing w:after="0" w:line="240" w:lineRule="auto"/>
        <w:rPr>
          <w:rFonts w:ascii="Arial" w:hAnsi="Arial"/>
          <w:color w:val="000000" w:themeColor="text1"/>
          <w:sz w:val="20"/>
          <w:szCs w:val="20"/>
        </w:rPr>
      </w:pPr>
      <w:r>
        <w:rPr>
          <w:rFonts w:ascii="Arial" w:hAnsi="Arial"/>
          <w:color w:val="000000" w:themeColor="text1"/>
          <w:sz w:val="20"/>
          <w:szCs w:val="20"/>
        </w:rPr>
        <w:t>6-feet 0-inches [1.83 m].</w:t>
      </w:r>
    </w:p>
    <w:p w:rsidR="00461549" w:rsidRPr="00461549" w:rsidRDefault="00461549" w:rsidP="00461549">
      <w:pPr>
        <w:pStyle w:val="ListParagraph"/>
        <w:numPr>
          <w:ilvl w:val="4"/>
          <w:numId w:val="1"/>
        </w:numPr>
        <w:spacing w:after="0" w:line="240" w:lineRule="auto"/>
        <w:rPr>
          <w:rFonts w:ascii="Arial" w:hAnsi="Arial"/>
          <w:color w:val="000000" w:themeColor="text1"/>
          <w:sz w:val="20"/>
          <w:szCs w:val="20"/>
        </w:rPr>
      </w:pPr>
      <w:r>
        <w:rPr>
          <w:rFonts w:ascii="Arial" w:hAnsi="Arial"/>
          <w:color w:val="000000" w:themeColor="text1"/>
          <w:sz w:val="20"/>
          <w:szCs w:val="20"/>
        </w:rPr>
        <w:t>7</w:t>
      </w:r>
      <w:r>
        <w:rPr>
          <w:rFonts w:ascii="Arial" w:hAnsi="Arial"/>
          <w:color w:val="000000" w:themeColor="text1"/>
          <w:sz w:val="20"/>
          <w:szCs w:val="20"/>
        </w:rPr>
        <w:t>-feet 0-inches [</w:t>
      </w:r>
      <w:r>
        <w:rPr>
          <w:rFonts w:ascii="Arial" w:hAnsi="Arial"/>
          <w:color w:val="000000" w:themeColor="text1"/>
          <w:sz w:val="20"/>
          <w:szCs w:val="20"/>
        </w:rPr>
        <w:t>2.13</w:t>
      </w:r>
      <w:r>
        <w:rPr>
          <w:rFonts w:ascii="Arial" w:hAnsi="Arial"/>
          <w:color w:val="000000" w:themeColor="text1"/>
          <w:sz w:val="20"/>
          <w:szCs w:val="20"/>
        </w:rPr>
        <w:t xml:space="preserve"> m].</w:t>
      </w:r>
    </w:p>
    <w:p w:rsidR="000E3E81" w:rsidRDefault="000E3E81" w:rsidP="000E3E81">
      <w:pPr>
        <w:pStyle w:val="ListParagraph"/>
        <w:numPr>
          <w:ilvl w:val="4"/>
          <w:numId w:val="1"/>
        </w:numPr>
        <w:spacing w:after="0" w:line="240" w:lineRule="auto"/>
        <w:rPr>
          <w:rFonts w:ascii="Arial" w:hAnsi="Arial"/>
          <w:color w:val="000000" w:themeColor="text1"/>
          <w:sz w:val="20"/>
          <w:szCs w:val="20"/>
        </w:rPr>
      </w:pPr>
      <w:r>
        <w:rPr>
          <w:rFonts w:ascii="Arial" w:hAnsi="Arial"/>
          <w:color w:val="000000" w:themeColor="text1"/>
          <w:sz w:val="20"/>
          <w:szCs w:val="20"/>
        </w:rPr>
        <w:t>8-feet 0-inches [2.44 m].</w:t>
      </w:r>
    </w:p>
    <w:p w:rsidR="000E3E81" w:rsidRDefault="000E3E81" w:rsidP="000E3E81">
      <w:pPr>
        <w:pStyle w:val="ListParagraph"/>
        <w:numPr>
          <w:ilvl w:val="4"/>
          <w:numId w:val="1"/>
        </w:numPr>
        <w:spacing w:after="0" w:line="240" w:lineRule="auto"/>
        <w:rPr>
          <w:rFonts w:ascii="Arial" w:hAnsi="Arial"/>
          <w:color w:val="000000" w:themeColor="text1"/>
          <w:sz w:val="20"/>
          <w:szCs w:val="20"/>
        </w:rPr>
      </w:pPr>
      <w:r>
        <w:rPr>
          <w:rFonts w:ascii="Arial" w:hAnsi="Arial"/>
          <w:color w:val="000000" w:themeColor="text1"/>
          <w:sz w:val="20"/>
          <w:szCs w:val="20"/>
        </w:rPr>
        <w:t>10-feet 0-inches [3.05 m].</w:t>
      </w:r>
    </w:p>
    <w:p w:rsidR="000E3E81" w:rsidRDefault="000E3E81" w:rsidP="000E3E81">
      <w:pPr>
        <w:pStyle w:val="ListParagraph"/>
        <w:numPr>
          <w:ilvl w:val="4"/>
          <w:numId w:val="1"/>
        </w:numPr>
        <w:spacing w:after="0" w:line="240" w:lineRule="auto"/>
        <w:rPr>
          <w:rFonts w:ascii="Arial" w:hAnsi="Arial"/>
          <w:color w:val="000000" w:themeColor="text1"/>
          <w:sz w:val="20"/>
          <w:szCs w:val="20"/>
        </w:rPr>
      </w:pPr>
      <w:r>
        <w:rPr>
          <w:rFonts w:ascii="Arial" w:hAnsi="Arial"/>
          <w:color w:val="000000" w:themeColor="text1"/>
          <w:sz w:val="20"/>
          <w:szCs w:val="20"/>
        </w:rPr>
        <w:t>12-feet 0-inches [3.66 m].</w:t>
      </w:r>
    </w:p>
    <w:p w:rsidR="000E3E81" w:rsidRDefault="000E3E81" w:rsidP="000E3E81">
      <w:pPr>
        <w:pStyle w:val="ListParagraph"/>
        <w:numPr>
          <w:ilvl w:val="4"/>
          <w:numId w:val="1"/>
        </w:numPr>
        <w:spacing w:after="0" w:line="240" w:lineRule="auto"/>
        <w:rPr>
          <w:rFonts w:ascii="Arial" w:hAnsi="Arial"/>
          <w:color w:val="000000" w:themeColor="text1"/>
          <w:sz w:val="20"/>
          <w:szCs w:val="20"/>
        </w:rPr>
      </w:pPr>
      <w:r>
        <w:rPr>
          <w:rFonts w:ascii="Arial" w:hAnsi="Arial"/>
          <w:color w:val="000000" w:themeColor="text1"/>
          <w:sz w:val="20"/>
          <w:szCs w:val="20"/>
        </w:rPr>
        <w:t>14-feet 0-inches [4.27 m].</w:t>
      </w:r>
    </w:p>
    <w:p w:rsidR="000E3E81" w:rsidRDefault="000E3E81" w:rsidP="000E3E81">
      <w:pPr>
        <w:pStyle w:val="ListParagraph"/>
        <w:numPr>
          <w:ilvl w:val="4"/>
          <w:numId w:val="1"/>
        </w:numPr>
        <w:spacing w:after="0" w:line="240" w:lineRule="auto"/>
        <w:rPr>
          <w:rFonts w:ascii="Arial" w:hAnsi="Arial"/>
          <w:color w:val="000000" w:themeColor="text1"/>
          <w:sz w:val="20"/>
          <w:szCs w:val="20"/>
        </w:rPr>
      </w:pPr>
      <w:r>
        <w:rPr>
          <w:rFonts w:ascii="Arial" w:hAnsi="Arial"/>
          <w:color w:val="000000" w:themeColor="text1"/>
          <w:sz w:val="20"/>
          <w:szCs w:val="20"/>
        </w:rPr>
        <w:t>16-feet 0-inches [4.88 m].</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Length:</w:t>
      </w:r>
    </w:p>
    <w:p w:rsidR="000E3E81" w:rsidRDefault="000E3E81" w:rsidP="000E3E81">
      <w:pPr>
        <w:pStyle w:val="ListParagraph"/>
        <w:numPr>
          <w:ilvl w:val="4"/>
          <w:numId w:val="1"/>
        </w:numPr>
        <w:spacing w:after="0" w:line="240" w:lineRule="auto"/>
        <w:rPr>
          <w:rFonts w:ascii="Arial" w:hAnsi="Arial"/>
          <w:color w:val="000000" w:themeColor="text1"/>
          <w:sz w:val="20"/>
          <w:szCs w:val="20"/>
        </w:rPr>
      </w:pPr>
      <w:r>
        <w:rPr>
          <w:rFonts w:ascii="Arial" w:hAnsi="Arial"/>
          <w:color w:val="000000" w:themeColor="text1"/>
          <w:sz w:val="20"/>
          <w:szCs w:val="20"/>
        </w:rPr>
        <w:t>6-feet 0-inches [1.83 m].</w:t>
      </w:r>
    </w:p>
    <w:p w:rsidR="000E3E81" w:rsidRDefault="000E3E81" w:rsidP="000E3E81">
      <w:pPr>
        <w:pStyle w:val="ListParagraph"/>
        <w:numPr>
          <w:ilvl w:val="4"/>
          <w:numId w:val="1"/>
        </w:numPr>
        <w:spacing w:after="0" w:line="240" w:lineRule="auto"/>
        <w:rPr>
          <w:rFonts w:ascii="Arial" w:hAnsi="Arial"/>
          <w:color w:val="000000" w:themeColor="text1"/>
          <w:sz w:val="20"/>
          <w:szCs w:val="20"/>
        </w:rPr>
      </w:pPr>
      <w:r>
        <w:rPr>
          <w:rFonts w:ascii="Arial" w:hAnsi="Arial"/>
          <w:color w:val="000000" w:themeColor="text1"/>
          <w:sz w:val="20"/>
          <w:szCs w:val="20"/>
        </w:rPr>
        <w:t>8-feet 0-inches [2.44 m].</w:t>
      </w:r>
    </w:p>
    <w:p w:rsidR="000E3E81" w:rsidRDefault="000E3E81" w:rsidP="000E3E81">
      <w:pPr>
        <w:pStyle w:val="ListParagraph"/>
        <w:numPr>
          <w:ilvl w:val="4"/>
          <w:numId w:val="1"/>
        </w:numPr>
        <w:spacing w:after="0" w:line="240" w:lineRule="auto"/>
        <w:rPr>
          <w:rFonts w:ascii="Arial" w:hAnsi="Arial"/>
          <w:color w:val="000000" w:themeColor="text1"/>
          <w:sz w:val="20"/>
          <w:szCs w:val="20"/>
        </w:rPr>
      </w:pPr>
      <w:r>
        <w:rPr>
          <w:rFonts w:ascii="Arial" w:hAnsi="Arial"/>
          <w:color w:val="000000" w:themeColor="text1"/>
          <w:sz w:val="20"/>
          <w:szCs w:val="20"/>
        </w:rPr>
        <w:t>10-feet 0-inches [3.05 m].</w:t>
      </w:r>
    </w:p>
    <w:p w:rsidR="000E3E81" w:rsidRDefault="000E3E81" w:rsidP="000E3E81">
      <w:pPr>
        <w:pStyle w:val="ListParagraph"/>
        <w:numPr>
          <w:ilvl w:val="4"/>
          <w:numId w:val="1"/>
        </w:numPr>
        <w:spacing w:after="0" w:line="240" w:lineRule="auto"/>
        <w:rPr>
          <w:rFonts w:ascii="Arial" w:hAnsi="Arial"/>
          <w:color w:val="000000" w:themeColor="text1"/>
          <w:sz w:val="20"/>
          <w:szCs w:val="20"/>
        </w:rPr>
      </w:pPr>
      <w:r>
        <w:rPr>
          <w:rFonts w:ascii="Arial" w:hAnsi="Arial"/>
          <w:color w:val="000000" w:themeColor="text1"/>
          <w:sz w:val="20"/>
          <w:szCs w:val="20"/>
        </w:rPr>
        <w:t>12-feet 0-inches [3.66 m].</w:t>
      </w:r>
    </w:p>
    <w:p w:rsidR="000E3E81" w:rsidRDefault="000E3E81" w:rsidP="000E3E81">
      <w:pPr>
        <w:pStyle w:val="ListParagraph"/>
        <w:numPr>
          <w:ilvl w:val="4"/>
          <w:numId w:val="1"/>
        </w:numPr>
        <w:spacing w:after="0" w:line="240" w:lineRule="auto"/>
        <w:rPr>
          <w:rFonts w:ascii="Arial" w:hAnsi="Arial"/>
          <w:color w:val="000000" w:themeColor="text1"/>
          <w:sz w:val="20"/>
          <w:szCs w:val="20"/>
        </w:rPr>
      </w:pPr>
      <w:r>
        <w:rPr>
          <w:rFonts w:ascii="Arial" w:hAnsi="Arial"/>
          <w:color w:val="000000" w:themeColor="text1"/>
          <w:sz w:val="20"/>
          <w:szCs w:val="20"/>
        </w:rPr>
        <w:t>14-feet 0-inches [4.27 m].</w:t>
      </w:r>
    </w:p>
    <w:p w:rsidR="000E3E81" w:rsidRDefault="000E3E81" w:rsidP="000E3E81">
      <w:pPr>
        <w:pStyle w:val="ListParagraph"/>
        <w:numPr>
          <w:ilvl w:val="4"/>
          <w:numId w:val="1"/>
        </w:numPr>
        <w:spacing w:after="0" w:line="240" w:lineRule="auto"/>
        <w:rPr>
          <w:rFonts w:ascii="Arial" w:hAnsi="Arial"/>
          <w:color w:val="000000" w:themeColor="text1"/>
          <w:sz w:val="20"/>
          <w:szCs w:val="20"/>
        </w:rPr>
      </w:pPr>
      <w:r>
        <w:rPr>
          <w:rFonts w:ascii="Arial" w:hAnsi="Arial"/>
          <w:color w:val="000000" w:themeColor="text1"/>
          <w:sz w:val="20"/>
          <w:szCs w:val="20"/>
        </w:rPr>
        <w:t>16-feet 0-inches [4.88 m].</w:t>
      </w:r>
    </w:p>
    <w:p w:rsidR="000E3E81" w:rsidRPr="00F008EF" w:rsidRDefault="000E3E81" w:rsidP="000E3E81">
      <w:pPr>
        <w:pStyle w:val="ListParagraph"/>
        <w:numPr>
          <w:ilvl w:val="4"/>
          <w:numId w:val="1"/>
        </w:numPr>
        <w:spacing w:after="0" w:line="240" w:lineRule="auto"/>
        <w:rPr>
          <w:rFonts w:ascii="Arial" w:hAnsi="Arial"/>
          <w:color w:val="000000" w:themeColor="text1"/>
          <w:sz w:val="20"/>
          <w:szCs w:val="20"/>
          <w:highlight w:val="yellow"/>
        </w:rPr>
      </w:pPr>
      <w:r w:rsidRPr="007F657B">
        <w:rPr>
          <w:rFonts w:ascii="Arial" w:hAnsi="Arial"/>
          <w:color w:val="000000" w:themeColor="text1"/>
          <w:sz w:val="20"/>
          <w:szCs w:val="20"/>
          <w:highlight w:val="yellow"/>
        </w:rPr>
        <w:t>Consult manufacturer for other sizes</w:t>
      </w:r>
      <w:r>
        <w:rPr>
          <w:rFonts w:ascii="Arial" w:hAnsi="Arial"/>
          <w:color w:val="000000" w:themeColor="text1"/>
          <w:sz w:val="20"/>
          <w:szCs w:val="20"/>
          <w:highlight w:val="yellow"/>
        </w:rPr>
        <w:t>/configurations</w:t>
      </w:r>
      <w:r w:rsidRPr="007F657B">
        <w:rPr>
          <w:rFonts w:ascii="Arial" w:hAnsi="Arial"/>
          <w:color w:val="000000" w:themeColor="text1"/>
          <w:sz w:val="20"/>
          <w:szCs w:val="20"/>
          <w:highlight w:val="yellow"/>
        </w:rPr>
        <w:t>.</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Height (sidewall):</w:t>
      </w:r>
    </w:p>
    <w:p w:rsidR="00461549" w:rsidRPr="00461549" w:rsidRDefault="00461549" w:rsidP="00461549">
      <w:pPr>
        <w:pStyle w:val="ListParagraph"/>
        <w:numPr>
          <w:ilvl w:val="4"/>
          <w:numId w:val="1"/>
        </w:numPr>
        <w:spacing w:after="0" w:line="240" w:lineRule="auto"/>
        <w:rPr>
          <w:rFonts w:ascii="Arial" w:hAnsi="Arial"/>
          <w:color w:val="000000" w:themeColor="text1"/>
          <w:sz w:val="20"/>
          <w:szCs w:val="20"/>
        </w:rPr>
      </w:pPr>
      <w:r>
        <w:rPr>
          <w:rFonts w:ascii="Arial" w:hAnsi="Arial"/>
          <w:color w:val="000000" w:themeColor="text1"/>
          <w:sz w:val="20"/>
          <w:szCs w:val="20"/>
        </w:rPr>
        <w:t>7-feet 0-inches [2.13 m].</w:t>
      </w:r>
    </w:p>
    <w:p w:rsidR="000E3E81" w:rsidRDefault="000E3E81" w:rsidP="000E3E81">
      <w:pPr>
        <w:pStyle w:val="ListParagraph"/>
        <w:numPr>
          <w:ilvl w:val="4"/>
          <w:numId w:val="1"/>
        </w:numPr>
        <w:spacing w:after="0" w:line="240" w:lineRule="auto"/>
        <w:rPr>
          <w:rFonts w:ascii="Arial" w:hAnsi="Arial"/>
          <w:color w:val="000000" w:themeColor="text1"/>
          <w:sz w:val="20"/>
          <w:szCs w:val="20"/>
        </w:rPr>
      </w:pPr>
      <w:r>
        <w:rPr>
          <w:rFonts w:ascii="Arial" w:hAnsi="Arial"/>
          <w:color w:val="000000" w:themeColor="text1"/>
          <w:sz w:val="20"/>
          <w:szCs w:val="20"/>
        </w:rPr>
        <w:t>8-feet 0-inches [2.44 m].</w:t>
      </w:r>
    </w:p>
    <w:p w:rsidR="00B47E7C" w:rsidRDefault="00461549" w:rsidP="00461549">
      <w:pPr>
        <w:pStyle w:val="ListParagraph"/>
        <w:numPr>
          <w:ilvl w:val="5"/>
          <w:numId w:val="1"/>
        </w:numPr>
        <w:spacing w:after="0" w:line="240" w:lineRule="auto"/>
        <w:rPr>
          <w:rFonts w:ascii="Arial" w:hAnsi="Arial"/>
          <w:color w:val="000000" w:themeColor="text1"/>
          <w:sz w:val="20"/>
          <w:szCs w:val="20"/>
          <w:highlight w:val="yellow"/>
        </w:rPr>
      </w:pPr>
      <w:proofErr w:type="gramStart"/>
      <w:r w:rsidRPr="00461549">
        <w:rPr>
          <w:rFonts w:ascii="Arial" w:hAnsi="Arial"/>
          <w:color w:val="000000" w:themeColor="text1"/>
          <w:sz w:val="20"/>
          <w:szCs w:val="20"/>
          <w:highlight w:val="yellow"/>
        </w:rPr>
        <w:t xml:space="preserve">OPTIONAL </w:t>
      </w:r>
      <w:r w:rsidR="00B47E7C">
        <w:rPr>
          <w:rFonts w:ascii="Arial" w:hAnsi="Arial"/>
          <w:color w:val="000000" w:themeColor="text1"/>
          <w:sz w:val="20"/>
          <w:szCs w:val="20"/>
          <w:highlight w:val="yellow"/>
        </w:rPr>
        <w:t>:</w:t>
      </w:r>
      <w:proofErr w:type="gramEnd"/>
    </w:p>
    <w:p w:rsidR="00461549" w:rsidRPr="00461549" w:rsidRDefault="00461549" w:rsidP="00B47E7C">
      <w:pPr>
        <w:pStyle w:val="ListParagraph"/>
        <w:numPr>
          <w:ilvl w:val="6"/>
          <w:numId w:val="1"/>
        </w:numPr>
        <w:spacing w:after="0" w:line="240" w:lineRule="auto"/>
        <w:rPr>
          <w:rFonts w:ascii="Arial" w:hAnsi="Arial"/>
          <w:color w:val="000000" w:themeColor="text1"/>
          <w:sz w:val="20"/>
          <w:szCs w:val="20"/>
          <w:highlight w:val="yellow"/>
        </w:rPr>
      </w:pPr>
      <w:r w:rsidRPr="00461549">
        <w:rPr>
          <w:rFonts w:ascii="Arial" w:hAnsi="Arial"/>
          <w:color w:val="000000" w:themeColor="text1"/>
          <w:sz w:val="20"/>
          <w:szCs w:val="20"/>
          <w:highlight w:val="yellow"/>
        </w:rPr>
        <w:lastRenderedPageBreak/>
        <w:t>10-feet 0-inches [3.05 m].</w:t>
      </w:r>
    </w:p>
    <w:p w:rsidR="000E3E81" w:rsidRDefault="000E3E81" w:rsidP="000E3E81">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t>Roof:</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Wind-resistant “hip” design sloping up from all four sides.</w:t>
      </w:r>
    </w:p>
    <w:p w:rsidR="00B47E7C" w:rsidRDefault="00461549" w:rsidP="00461549">
      <w:pPr>
        <w:pStyle w:val="ListParagraph"/>
        <w:numPr>
          <w:ilvl w:val="4"/>
          <w:numId w:val="1"/>
        </w:numPr>
        <w:spacing w:after="0" w:line="240" w:lineRule="auto"/>
        <w:rPr>
          <w:rFonts w:ascii="Arial" w:hAnsi="Arial"/>
          <w:color w:val="000000" w:themeColor="text1"/>
          <w:sz w:val="20"/>
          <w:szCs w:val="20"/>
          <w:highlight w:val="yellow"/>
        </w:rPr>
      </w:pPr>
      <w:r w:rsidRPr="00461549">
        <w:rPr>
          <w:rFonts w:ascii="Arial" w:hAnsi="Arial"/>
          <w:color w:val="000000" w:themeColor="text1"/>
          <w:sz w:val="20"/>
          <w:szCs w:val="20"/>
          <w:highlight w:val="yellow"/>
        </w:rPr>
        <w:t>OPTIONAL</w:t>
      </w:r>
      <w:r w:rsidR="00B47E7C">
        <w:rPr>
          <w:rFonts w:ascii="Arial" w:hAnsi="Arial"/>
          <w:color w:val="000000" w:themeColor="text1"/>
          <w:sz w:val="20"/>
          <w:szCs w:val="20"/>
          <w:highlight w:val="yellow"/>
        </w:rPr>
        <w:t>:</w:t>
      </w:r>
      <w:r w:rsidRPr="00461549">
        <w:rPr>
          <w:rFonts w:ascii="Arial" w:hAnsi="Arial"/>
          <w:color w:val="000000" w:themeColor="text1"/>
          <w:sz w:val="20"/>
          <w:szCs w:val="20"/>
          <w:highlight w:val="yellow"/>
        </w:rPr>
        <w:t xml:space="preserve"> </w:t>
      </w:r>
    </w:p>
    <w:p w:rsidR="00461549" w:rsidRPr="00461549" w:rsidRDefault="00461549" w:rsidP="00B47E7C">
      <w:pPr>
        <w:pStyle w:val="ListParagraph"/>
        <w:numPr>
          <w:ilvl w:val="5"/>
          <w:numId w:val="1"/>
        </w:numPr>
        <w:spacing w:after="0" w:line="240" w:lineRule="auto"/>
        <w:rPr>
          <w:rFonts w:ascii="Arial" w:hAnsi="Arial"/>
          <w:color w:val="000000" w:themeColor="text1"/>
          <w:sz w:val="20"/>
          <w:szCs w:val="20"/>
          <w:highlight w:val="yellow"/>
        </w:rPr>
      </w:pPr>
      <w:r>
        <w:rPr>
          <w:rFonts w:ascii="Arial" w:hAnsi="Arial"/>
          <w:color w:val="000000" w:themeColor="text1"/>
          <w:sz w:val="20"/>
          <w:szCs w:val="20"/>
          <w:highlight w:val="yellow"/>
        </w:rPr>
        <w:t>Flat roof design sloping up from all four sides</w:t>
      </w:r>
      <w:r w:rsidRPr="00461549">
        <w:rPr>
          <w:rFonts w:ascii="Arial" w:hAnsi="Arial"/>
          <w:color w:val="000000" w:themeColor="text1"/>
          <w:sz w:val="20"/>
          <w:szCs w:val="20"/>
          <w:highlight w:val="yellow"/>
        </w:rPr>
        <w:t>.</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The roof shall form a permanent weather-proof connection using low-maintenance silicone caulk and U.V. stable seam tape.</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The roof shall not overhang the walls in order to maximize the shelter’s wind speed rating.</w:t>
      </w:r>
    </w:p>
    <w:p w:rsidR="000E3E81" w:rsidRDefault="000E3E81" w:rsidP="000E3E81">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t>Assembly</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sidRPr="00DE3B52">
        <w:rPr>
          <w:rFonts w:ascii="Arial" w:hAnsi="Arial"/>
          <w:color w:val="000000" w:themeColor="text1"/>
          <w:sz w:val="20"/>
          <w:szCs w:val="20"/>
        </w:rPr>
        <w:t>Factory assembled</w:t>
      </w:r>
      <w:r>
        <w:rPr>
          <w:rFonts w:ascii="Arial" w:hAnsi="Arial"/>
          <w:color w:val="000000" w:themeColor="text1"/>
          <w:sz w:val="20"/>
          <w:szCs w:val="20"/>
        </w:rPr>
        <w:t>.</w:t>
      </w:r>
    </w:p>
    <w:p w:rsidR="00B47E7C" w:rsidRDefault="000E3E81" w:rsidP="00461549">
      <w:pPr>
        <w:pStyle w:val="ListParagraph"/>
        <w:numPr>
          <w:ilvl w:val="4"/>
          <w:numId w:val="1"/>
        </w:numPr>
        <w:spacing w:after="0" w:line="240" w:lineRule="auto"/>
        <w:rPr>
          <w:rFonts w:ascii="Arial" w:hAnsi="Arial"/>
          <w:color w:val="000000" w:themeColor="text1"/>
          <w:sz w:val="20"/>
          <w:szCs w:val="20"/>
          <w:highlight w:val="yellow"/>
        </w:rPr>
      </w:pPr>
      <w:r w:rsidRPr="00F008EF">
        <w:rPr>
          <w:rFonts w:ascii="Arial" w:hAnsi="Arial"/>
          <w:color w:val="000000" w:themeColor="text1"/>
          <w:sz w:val="20"/>
          <w:szCs w:val="20"/>
          <w:highlight w:val="yellow"/>
        </w:rPr>
        <w:t>OPTIONAL</w:t>
      </w:r>
      <w:r w:rsidR="00B47E7C">
        <w:rPr>
          <w:rFonts w:ascii="Arial" w:hAnsi="Arial"/>
          <w:color w:val="000000" w:themeColor="text1"/>
          <w:sz w:val="20"/>
          <w:szCs w:val="20"/>
          <w:highlight w:val="yellow"/>
        </w:rPr>
        <w:t>:</w:t>
      </w:r>
    </w:p>
    <w:p w:rsidR="000E3E81" w:rsidRPr="00F008EF" w:rsidRDefault="000E3E81" w:rsidP="00B47E7C">
      <w:pPr>
        <w:pStyle w:val="ListParagraph"/>
        <w:numPr>
          <w:ilvl w:val="5"/>
          <w:numId w:val="1"/>
        </w:numPr>
        <w:spacing w:after="0" w:line="240" w:lineRule="auto"/>
        <w:rPr>
          <w:rFonts w:ascii="Arial" w:hAnsi="Arial"/>
          <w:color w:val="000000" w:themeColor="text1"/>
          <w:sz w:val="20"/>
          <w:szCs w:val="20"/>
          <w:highlight w:val="yellow"/>
        </w:rPr>
      </w:pPr>
      <w:r w:rsidRPr="00F008EF">
        <w:rPr>
          <w:rFonts w:ascii="Arial" w:hAnsi="Arial"/>
          <w:color w:val="000000" w:themeColor="text1"/>
          <w:sz w:val="20"/>
          <w:szCs w:val="20"/>
          <w:highlight w:val="yellow"/>
        </w:rPr>
        <w:t>Panel construction for field assembly / disassembly.</w:t>
      </w:r>
    </w:p>
    <w:p w:rsidR="000E3E81" w:rsidRDefault="000E3E81" w:rsidP="000E3E81">
      <w:pPr>
        <w:pStyle w:val="ListParagraph"/>
        <w:numPr>
          <w:ilvl w:val="1"/>
          <w:numId w:val="1"/>
        </w:numPr>
        <w:spacing w:after="0" w:line="240" w:lineRule="auto"/>
        <w:rPr>
          <w:rFonts w:ascii="Arial" w:hAnsi="Arial"/>
          <w:color w:val="000000" w:themeColor="text1"/>
          <w:sz w:val="20"/>
          <w:szCs w:val="20"/>
        </w:rPr>
      </w:pPr>
      <w:r>
        <w:rPr>
          <w:rFonts w:ascii="Arial" w:hAnsi="Arial"/>
          <w:color w:val="000000" w:themeColor="text1"/>
          <w:sz w:val="20"/>
          <w:szCs w:val="20"/>
        </w:rPr>
        <w:t>Materials of Construction</w:t>
      </w:r>
    </w:p>
    <w:p w:rsidR="000E3E81" w:rsidRDefault="000E3E81" w:rsidP="000E3E81">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t>Fiberglass reinforced plastic laminate</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ISO certified polyester laminating resin:</w:t>
      </w:r>
    </w:p>
    <w:p w:rsidR="000E3E81" w:rsidRDefault="000E3E81" w:rsidP="000E3E81">
      <w:pPr>
        <w:pStyle w:val="ListParagraph"/>
        <w:numPr>
          <w:ilvl w:val="4"/>
          <w:numId w:val="1"/>
        </w:numPr>
        <w:spacing w:after="0" w:line="240" w:lineRule="auto"/>
        <w:rPr>
          <w:rFonts w:ascii="Arial" w:hAnsi="Arial"/>
          <w:color w:val="000000" w:themeColor="text1"/>
          <w:sz w:val="20"/>
          <w:szCs w:val="20"/>
        </w:rPr>
      </w:pPr>
      <w:r>
        <w:rPr>
          <w:rFonts w:ascii="Arial" w:hAnsi="Arial"/>
          <w:color w:val="000000" w:themeColor="text1"/>
          <w:sz w:val="20"/>
          <w:szCs w:val="20"/>
        </w:rPr>
        <w:t>Low VOC.</w:t>
      </w:r>
    </w:p>
    <w:p w:rsidR="000E3E81" w:rsidRDefault="000E3E81" w:rsidP="000E3E81">
      <w:pPr>
        <w:pStyle w:val="ListParagraph"/>
        <w:numPr>
          <w:ilvl w:val="4"/>
          <w:numId w:val="1"/>
        </w:numPr>
        <w:spacing w:after="0" w:line="240" w:lineRule="auto"/>
        <w:rPr>
          <w:rFonts w:ascii="Arial" w:hAnsi="Arial"/>
          <w:color w:val="000000" w:themeColor="text1"/>
          <w:sz w:val="20"/>
          <w:szCs w:val="20"/>
        </w:rPr>
      </w:pPr>
      <w:r>
        <w:rPr>
          <w:rFonts w:ascii="Arial" w:hAnsi="Arial"/>
          <w:color w:val="000000" w:themeColor="text1"/>
          <w:sz w:val="20"/>
          <w:szCs w:val="20"/>
        </w:rPr>
        <w:t>Properties shall meet or exceed:</w:t>
      </w:r>
    </w:p>
    <w:p w:rsidR="000E3E81" w:rsidRDefault="000E3E81" w:rsidP="000E3E81">
      <w:pPr>
        <w:pStyle w:val="ListParagraph"/>
        <w:numPr>
          <w:ilvl w:val="5"/>
          <w:numId w:val="1"/>
        </w:numPr>
        <w:pBdr>
          <w:top w:val="nil"/>
          <w:left w:val="nil"/>
          <w:bottom w:val="nil"/>
          <w:right w:val="nil"/>
          <w:between w:val="nil"/>
          <w:bar w:val="nil"/>
        </w:pBdr>
        <w:spacing w:after="0" w:line="240" w:lineRule="auto"/>
        <w:contextualSpacing w:val="0"/>
        <w:rPr>
          <w:rFonts w:ascii="Arial" w:hAnsi="Arial"/>
          <w:sz w:val="20"/>
          <w:szCs w:val="20"/>
        </w:rPr>
      </w:pPr>
      <w:r>
        <w:rPr>
          <w:rFonts w:ascii="Arial" w:hAnsi="Arial"/>
          <w:sz w:val="20"/>
          <w:szCs w:val="20"/>
        </w:rPr>
        <w:t>Tensile Strength (ASTM D638)</w:t>
      </w:r>
      <w:r>
        <w:rPr>
          <w:rFonts w:ascii="Arial" w:hAnsi="Arial"/>
          <w:sz w:val="20"/>
          <w:szCs w:val="20"/>
        </w:rPr>
        <w:tab/>
      </w:r>
      <w:r>
        <w:rPr>
          <w:rFonts w:ascii="Arial" w:hAnsi="Arial"/>
          <w:sz w:val="20"/>
          <w:szCs w:val="20"/>
        </w:rPr>
        <w:tab/>
        <w:t>16,000 psi [117.2 MPa].</w:t>
      </w:r>
    </w:p>
    <w:p w:rsidR="000E3E81" w:rsidRDefault="000E3E81" w:rsidP="000E3E81">
      <w:pPr>
        <w:pStyle w:val="ListParagraph"/>
        <w:numPr>
          <w:ilvl w:val="5"/>
          <w:numId w:val="1"/>
        </w:numPr>
        <w:pBdr>
          <w:top w:val="nil"/>
          <w:left w:val="nil"/>
          <w:bottom w:val="nil"/>
          <w:right w:val="nil"/>
          <w:between w:val="nil"/>
          <w:bar w:val="nil"/>
        </w:pBdr>
        <w:spacing w:after="0" w:line="240" w:lineRule="auto"/>
        <w:contextualSpacing w:val="0"/>
        <w:rPr>
          <w:rFonts w:ascii="Arial" w:hAnsi="Arial"/>
          <w:sz w:val="20"/>
          <w:szCs w:val="20"/>
        </w:rPr>
      </w:pPr>
      <w:r>
        <w:rPr>
          <w:rFonts w:ascii="Arial" w:hAnsi="Arial"/>
          <w:sz w:val="20"/>
          <w:szCs w:val="20"/>
        </w:rPr>
        <w:t>Flexural Strength (ASTM D790)</w:t>
      </w:r>
      <w:r>
        <w:rPr>
          <w:rFonts w:ascii="Arial" w:hAnsi="Arial"/>
          <w:sz w:val="20"/>
          <w:szCs w:val="20"/>
        </w:rPr>
        <w:tab/>
      </w:r>
      <w:r>
        <w:rPr>
          <w:rFonts w:ascii="Arial" w:hAnsi="Arial"/>
          <w:sz w:val="20"/>
          <w:szCs w:val="20"/>
        </w:rPr>
        <w:tab/>
        <w:t>27,000 psi [186.1 MPa].</w:t>
      </w:r>
    </w:p>
    <w:p w:rsidR="000E3E81" w:rsidRDefault="000E3E81" w:rsidP="000E3E81">
      <w:pPr>
        <w:pStyle w:val="ListParagraph"/>
        <w:numPr>
          <w:ilvl w:val="5"/>
          <w:numId w:val="1"/>
        </w:numPr>
        <w:pBdr>
          <w:top w:val="nil"/>
          <w:left w:val="nil"/>
          <w:bottom w:val="nil"/>
          <w:right w:val="nil"/>
          <w:between w:val="nil"/>
          <w:bar w:val="nil"/>
        </w:pBdr>
        <w:spacing w:after="0" w:line="240" w:lineRule="auto"/>
        <w:contextualSpacing w:val="0"/>
        <w:rPr>
          <w:rFonts w:ascii="Arial" w:hAnsi="Arial"/>
          <w:sz w:val="20"/>
          <w:szCs w:val="20"/>
        </w:rPr>
      </w:pPr>
      <w:r>
        <w:rPr>
          <w:rFonts w:ascii="Arial" w:hAnsi="Arial"/>
          <w:sz w:val="20"/>
          <w:szCs w:val="20"/>
        </w:rPr>
        <w:t>Flexural Modulus (ASTM D790)</w:t>
      </w:r>
      <w:r>
        <w:rPr>
          <w:rFonts w:ascii="Arial" w:hAnsi="Arial"/>
          <w:sz w:val="20"/>
          <w:szCs w:val="20"/>
        </w:rPr>
        <w:tab/>
      </w:r>
      <w:r>
        <w:rPr>
          <w:rFonts w:ascii="Arial" w:hAnsi="Arial"/>
          <w:sz w:val="20"/>
          <w:szCs w:val="20"/>
        </w:rPr>
        <w:tab/>
        <w:t>1,200,000 psi [8.273 GPa].</w:t>
      </w:r>
    </w:p>
    <w:p w:rsidR="000E3E81" w:rsidRDefault="000E3E81" w:rsidP="000E3E81">
      <w:pPr>
        <w:pStyle w:val="ListParagraph"/>
        <w:numPr>
          <w:ilvl w:val="5"/>
          <w:numId w:val="1"/>
        </w:numPr>
        <w:spacing w:after="0" w:line="240" w:lineRule="auto"/>
        <w:rPr>
          <w:rFonts w:ascii="Arial" w:hAnsi="Arial"/>
          <w:color w:val="000000" w:themeColor="text1"/>
          <w:sz w:val="20"/>
          <w:szCs w:val="20"/>
        </w:rPr>
      </w:pPr>
      <w:r>
        <w:rPr>
          <w:rFonts w:ascii="Arial" w:hAnsi="Arial"/>
          <w:color w:val="000000" w:themeColor="text1"/>
          <w:sz w:val="20"/>
          <w:szCs w:val="20"/>
        </w:rPr>
        <w:t>Barcol Hardness (ASTM D2583)</w:t>
      </w:r>
      <w:r>
        <w:rPr>
          <w:rFonts w:ascii="Arial" w:hAnsi="Arial"/>
          <w:color w:val="000000" w:themeColor="text1"/>
          <w:sz w:val="20"/>
          <w:szCs w:val="20"/>
        </w:rPr>
        <w:tab/>
      </w:r>
      <w:r>
        <w:rPr>
          <w:rFonts w:ascii="Arial" w:hAnsi="Arial"/>
          <w:color w:val="000000" w:themeColor="text1"/>
          <w:sz w:val="20"/>
          <w:szCs w:val="20"/>
        </w:rPr>
        <w:tab/>
        <w:t>30.</w:t>
      </w:r>
    </w:p>
    <w:p w:rsidR="000E3E81" w:rsidRPr="002A3916" w:rsidRDefault="000E3E81" w:rsidP="000E3E81">
      <w:pPr>
        <w:pStyle w:val="ListParagraph"/>
        <w:numPr>
          <w:ilvl w:val="5"/>
          <w:numId w:val="1"/>
        </w:numPr>
        <w:spacing w:after="0" w:line="240" w:lineRule="auto"/>
        <w:rPr>
          <w:rFonts w:ascii="Arial" w:hAnsi="Arial" w:cs="Arial"/>
          <w:color w:val="000000" w:themeColor="text1"/>
          <w:sz w:val="20"/>
          <w:szCs w:val="20"/>
        </w:rPr>
      </w:pPr>
      <w:r w:rsidRPr="002A3916">
        <w:rPr>
          <w:rFonts w:ascii="Arial" w:hAnsi="Arial"/>
          <w:color w:val="000000" w:themeColor="text1"/>
          <w:sz w:val="20"/>
          <w:szCs w:val="20"/>
        </w:rPr>
        <w:t>Notched Izod (ASTM D256)</w:t>
      </w:r>
      <w:r w:rsidRPr="002A3916">
        <w:rPr>
          <w:rFonts w:ascii="Arial" w:hAnsi="Arial"/>
          <w:color w:val="000000" w:themeColor="text1"/>
          <w:sz w:val="20"/>
          <w:szCs w:val="20"/>
        </w:rPr>
        <w:tab/>
      </w:r>
      <w:r w:rsidRPr="002A3916">
        <w:rPr>
          <w:rFonts w:ascii="Arial" w:hAnsi="Arial"/>
          <w:color w:val="000000" w:themeColor="text1"/>
          <w:sz w:val="20"/>
          <w:szCs w:val="20"/>
        </w:rPr>
        <w:tab/>
      </w:r>
      <w:r>
        <w:rPr>
          <w:rFonts w:ascii="Arial" w:hAnsi="Arial"/>
          <w:color w:val="000000" w:themeColor="text1"/>
          <w:sz w:val="20"/>
          <w:szCs w:val="20"/>
        </w:rPr>
        <w:t>8</w:t>
      </w:r>
      <w:r w:rsidRPr="002A3916">
        <w:rPr>
          <w:rFonts w:ascii="Arial" w:hAnsi="Arial"/>
          <w:color w:val="000000" w:themeColor="text1"/>
          <w:sz w:val="20"/>
          <w:szCs w:val="20"/>
        </w:rPr>
        <w:t xml:space="preserve"> ft-lb/in</w:t>
      </w:r>
      <w:r>
        <w:rPr>
          <w:rFonts w:ascii="Arial" w:hAnsi="Arial"/>
          <w:color w:val="000000" w:themeColor="text1"/>
          <w:sz w:val="20"/>
          <w:szCs w:val="20"/>
        </w:rPr>
        <w:t xml:space="preserve"> [4.272 J/cm].</w:t>
      </w:r>
    </w:p>
    <w:p w:rsidR="000E3E81" w:rsidRPr="002A3916" w:rsidRDefault="000E3E81" w:rsidP="000E3E81">
      <w:pPr>
        <w:pStyle w:val="ListParagraph"/>
        <w:numPr>
          <w:ilvl w:val="5"/>
          <w:numId w:val="1"/>
        </w:numPr>
        <w:spacing w:after="0" w:line="240" w:lineRule="auto"/>
        <w:rPr>
          <w:rFonts w:ascii="Arial" w:hAnsi="Arial" w:cs="Arial"/>
          <w:color w:val="000000" w:themeColor="text1"/>
          <w:sz w:val="20"/>
          <w:szCs w:val="20"/>
        </w:rPr>
      </w:pPr>
      <w:r w:rsidRPr="002A3916">
        <w:rPr>
          <w:rFonts w:ascii="Arial" w:hAnsi="Arial" w:cs="Arial"/>
          <w:color w:val="000000" w:themeColor="text1"/>
          <w:sz w:val="20"/>
          <w:szCs w:val="20"/>
        </w:rPr>
        <w:t>Temperature limit</w:t>
      </w:r>
      <w:r w:rsidRPr="002A3916">
        <w:rPr>
          <w:rFonts w:ascii="Arial" w:hAnsi="Arial" w:cs="Arial"/>
          <w:color w:val="000000" w:themeColor="text1"/>
          <w:sz w:val="20"/>
          <w:szCs w:val="20"/>
        </w:rPr>
        <w:tab/>
      </w:r>
      <w:r w:rsidRPr="002A3916">
        <w:rPr>
          <w:rFonts w:ascii="Arial" w:hAnsi="Arial" w:cs="Arial"/>
          <w:color w:val="000000" w:themeColor="text1"/>
          <w:sz w:val="20"/>
          <w:szCs w:val="20"/>
        </w:rPr>
        <w:tab/>
      </w:r>
      <w:r w:rsidRPr="002A3916">
        <w:rPr>
          <w:rFonts w:ascii="Arial" w:hAnsi="Arial" w:cs="Arial"/>
          <w:color w:val="000000" w:themeColor="text1"/>
          <w:sz w:val="20"/>
          <w:szCs w:val="20"/>
        </w:rPr>
        <w:tab/>
        <w:t>150</w:t>
      </w:r>
      <w:r w:rsidRPr="002A3916">
        <w:rPr>
          <w:rFonts w:ascii="Arial" w:hAnsi="Arial" w:cs="Arial"/>
          <w:color w:val="000000"/>
          <w:sz w:val="20"/>
          <w:szCs w:val="20"/>
        </w:rPr>
        <w:t>° F [65.56° C].</w:t>
      </w:r>
    </w:p>
    <w:p w:rsidR="000E3E81" w:rsidRDefault="000E3E81" w:rsidP="000E3E81">
      <w:pPr>
        <w:pStyle w:val="ListParagraph"/>
        <w:numPr>
          <w:ilvl w:val="4"/>
          <w:numId w:val="1"/>
        </w:numPr>
        <w:spacing w:after="0" w:line="240" w:lineRule="auto"/>
        <w:rPr>
          <w:rFonts w:ascii="Arial" w:hAnsi="Arial"/>
          <w:color w:val="000000" w:themeColor="text1"/>
          <w:sz w:val="20"/>
          <w:szCs w:val="20"/>
        </w:rPr>
      </w:pPr>
      <w:proofErr w:type="spellStart"/>
      <w:r>
        <w:rPr>
          <w:rFonts w:ascii="Arial" w:hAnsi="Arial"/>
          <w:color w:val="000000" w:themeColor="text1"/>
          <w:sz w:val="20"/>
          <w:szCs w:val="20"/>
        </w:rPr>
        <w:t>Orthophthalic</w:t>
      </w:r>
      <w:proofErr w:type="spellEnd"/>
      <w:r>
        <w:rPr>
          <w:rFonts w:ascii="Arial" w:hAnsi="Arial"/>
          <w:color w:val="000000" w:themeColor="text1"/>
          <w:sz w:val="20"/>
          <w:szCs w:val="20"/>
        </w:rPr>
        <w:t xml:space="preserve"> resins shall not be allowed.</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E-glass:</w:t>
      </w:r>
    </w:p>
    <w:p w:rsidR="000E3E81" w:rsidRDefault="000E3E81" w:rsidP="000E3E81">
      <w:pPr>
        <w:pStyle w:val="ListParagraph"/>
        <w:numPr>
          <w:ilvl w:val="4"/>
          <w:numId w:val="1"/>
        </w:numPr>
        <w:spacing w:after="0" w:line="240" w:lineRule="auto"/>
        <w:rPr>
          <w:rFonts w:ascii="Arial" w:hAnsi="Arial"/>
          <w:color w:val="000000" w:themeColor="text1"/>
          <w:sz w:val="20"/>
          <w:szCs w:val="20"/>
        </w:rPr>
      </w:pPr>
      <w:r>
        <w:rPr>
          <w:rFonts w:ascii="Arial" w:hAnsi="Arial"/>
          <w:color w:val="000000" w:themeColor="text1"/>
          <w:sz w:val="20"/>
          <w:szCs w:val="20"/>
        </w:rPr>
        <w:t>Minimum of 30% of laminate content by weight.</w:t>
      </w:r>
    </w:p>
    <w:p w:rsidR="000E3E81" w:rsidRDefault="000E3E81" w:rsidP="000E3E81">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t>Gel coat:</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ISO/NPG formulation.</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All surfaces must be gel coated.</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15 mil cured thickness.</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U.V. inhibitors in all gel coat formulations, regardless of application or installation location.</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Colors:</w:t>
      </w:r>
    </w:p>
    <w:p w:rsidR="000E3E81" w:rsidRDefault="000E3E81" w:rsidP="000E3E81">
      <w:pPr>
        <w:pStyle w:val="ListParagraph"/>
        <w:numPr>
          <w:ilvl w:val="4"/>
          <w:numId w:val="1"/>
        </w:numPr>
        <w:spacing w:after="0" w:line="240" w:lineRule="auto"/>
        <w:rPr>
          <w:rFonts w:ascii="Arial" w:hAnsi="Arial"/>
          <w:color w:val="000000" w:themeColor="text1"/>
          <w:sz w:val="20"/>
          <w:szCs w:val="20"/>
        </w:rPr>
      </w:pPr>
      <w:r>
        <w:rPr>
          <w:rFonts w:ascii="Arial" w:hAnsi="Arial"/>
          <w:color w:val="000000" w:themeColor="text1"/>
          <w:sz w:val="20"/>
          <w:szCs w:val="20"/>
        </w:rPr>
        <w:t xml:space="preserve">Interior surfaces:  </w:t>
      </w:r>
      <w:r>
        <w:rPr>
          <w:rFonts w:ascii="Arial" w:hAnsi="Arial"/>
          <w:color w:val="000000" w:themeColor="text1"/>
          <w:sz w:val="20"/>
          <w:szCs w:val="20"/>
        </w:rPr>
        <w:tab/>
        <w:t>White</w:t>
      </w:r>
      <w:r w:rsidR="00881AC3">
        <w:rPr>
          <w:rFonts w:ascii="Arial" w:hAnsi="Arial"/>
          <w:color w:val="000000" w:themeColor="text1"/>
          <w:sz w:val="20"/>
          <w:szCs w:val="20"/>
        </w:rPr>
        <w:t>, to maximize interior illumination.</w:t>
      </w:r>
    </w:p>
    <w:p w:rsidR="000E3E81" w:rsidRDefault="000E3E81" w:rsidP="000E3E81">
      <w:pPr>
        <w:pStyle w:val="ListParagraph"/>
        <w:numPr>
          <w:ilvl w:val="4"/>
          <w:numId w:val="1"/>
        </w:numPr>
        <w:spacing w:after="0" w:line="240" w:lineRule="auto"/>
        <w:rPr>
          <w:rFonts w:ascii="Arial" w:hAnsi="Arial"/>
          <w:color w:val="000000" w:themeColor="text1"/>
          <w:sz w:val="20"/>
          <w:szCs w:val="20"/>
        </w:rPr>
      </w:pPr>
      <w:r>
        <w:rPr>
          <w:rFonts w:ascii="Arial" w:hAnsi="Arial"/>
          <w:color w:val="000000" w:themeColor="text1"/>
          <w:sz w:val="20"/>
          <w:szCs w:val="20"/>
        </w:rPr>
        <w:t xml:space="preserve">Exterior surfaces:  </w:t>
      </w:r>
      <w:r>
        <w:rPr>
          <w:rFonts w:ascii="Arial" w:hAnsi="Arial"/>
          <w:color w:val="000000" w:themeColor="text1"/>
          <w:sz w:val="20"/>
          <w:szCs w:val="20"/>
        </w:rPr>
        <w:tab/>
        <w:t>White.</w:t>
      </w:r>
    </w:p>
    <w:p w:rsidR="00B47E7C" w:rsidRPr="00B47E7C" w:rsidRDefault="00B47E7C" w:rsidP="00B47E7C">
      <w:pPr>
        <w:pStyle w:val="ListParagraph"/>
        <w:numPr>
          <w:ilvl w:val="5"/>
          <w:numId w:val="1"/>
        </w:numPr>
        <w:spacing w:after="0" w:line="240" w:lineRule="auto"/>
        <w:rPr>
          <w:rFonts w:ascii="Arial" w:hAnsi="Arial"/>
          <w:color w:val="000000" w:themeColor="text1"/>
          <w:sz w:val="20"/>
          <w:szCs w:val="20"/>
        </w:rPr>
      </w:pPr>
      <w:r w:rsidRPr="0049762B">
        <w:rPr>
          <w:rFonts w:ascii="Arial" w:hAnsi="Arial"/>
          <w:color w:val="000000" w:themeColor="text1"/>
          <w:sz w:val="20"/>
          <w:szCs w:val="20"/>
          <w:highlight w:val="yellow"/>
        </w:rPr>
        <w:t>OPTIONAL</w:t>
      </w:r>
      <w:r>
        <w:rPr>
          <w:rFonts w:ascii="Arial" w:hAnsi="Arial"/>
          <w:color w:val="000000" w:themeColor="text1"/>
          <w:sz w:val="20"/>
          <w:szCs w:val="20"/>
          <w:highlight w:val="yellow"/>
        </w:rPr>
        <w:t>:</w:t>
      </w:r>
    </w:p>
    <w:p w:rsidR="00B47E7C" w:rsidRDefault="00B47E7C" w:rsidP="00B47E7C">
      <w:pPr>
        <w:pStyle w:val="ListParagraph"/>
        <w:numPr>
          <w:ilvl w:val="6"/>
          <w:numId w:val="1"/>
        </w:numPr>
        <w:spacing w:after="0" w:line="240" w:lineRule="auto"/>
        <w:rPr>
          <w:rFonts w:ascii="Arial" w:hAnsi="Arial"/>
          <w:color w:val="000000" w:themeColor="text1"/>
          <w:sz w:val="20"/>
          <w:szCs w:val="20"/>
        </w:rPr>
      </w:pPr>
      <w:r w:rsidRPr="0049762B">
        <w:rPr>
          <w:rFonts w:ascii="Arial" w:hAnsi="Arial"/>
          <w:color w:val="000000" w:themeColor="text1"/>
          <w:sz w:val="20"/>
          <w:szCs w:val="20"/>
          <w:highlight w:val="yellow"/>
        </w:rPr>
        <w:t xml:space="preserve"> </w:t>
      </w:r>
      <w:r>
        <w:rPr>
          <w:rFonts w:ascii="Arial" w:hAnsi="Arial"/>
          <w:color w:val="000000" w:themeColor="text1"/>
          <w:sz w:val="20"/>
          <w:szCs w:val="20"/>
          <w:highlight w:val="yellow"/>
        </w:rPr>
        <w:t>_____ RAL.</w:t>
      </w:r>
    </w:p>
    <w:p w:rsidR="000E3E81" w:rsidRDefault="000E3E81" w:rsidP="000E3E81">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t>Construction:</w:t>
      </w:r>
    </w:p>
    <w:p w:rsidR="000E3E81" w:rsidRPr="002B43AA"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The roof and walls shall have continuous boxed X-Web laminations no larger than 18-inches [45.27 cm] x 48-inches [121.92 cm] forming a full encapsulation of the insulating core sections and bonding the inner and outer fiberglass laminates to provide structural integrity and prevent delamination of the fiberglass from the core.</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Roof deck shall have a flame spread of &lt;25 (ASTM E84) / developed smoke of &lt;185 (ASTM E84).</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 xml:space="preserve">Exterior walls shall have a </w:t>
      </w:r>
      <w:r w:rsidR="00B47E7C">
        <w:rPr>
          <w:rFonts w:ascii="Arial" w:hAnsi="Arial"/>
          <w:color w:val="000000" w:themeColor="text1"/>
          <w:sz w:val="20"/>
          <w:szCs w:val="20"/>
        </w:rPr>
        <w:t xml:space="preserve">smooth finished </w:t>
      </w:r>
      <w:r>
        <w:rPr>
          <w:rFonts w:ascii="Arial" w:hAnsi="Arial"/>
          <w:color w:val="000000" w:themeColor="text1"/>
          <w:sz w:val="20"/>
          <w:szCs w:val="20"/>
        </w:rPr>
        <w:t xml:space="preserve">simulated tile pattern molded in.  </w:t>
      </w:r>
    </w:p>
    <w:p w:rsidR="000E3E81" w:rsidRPr="002B43AA" w:rsidRDefault="00B47E7C"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Rolled down, s</w:t>
      </w:r>
      <w:r w:rsidR="000E3E81">
        <w:rPr>
          <w:rFonts w:ascii="Arial" w:hAnsi="Arial"/>
          <w:color w:val="000000" w:themeColor="text1"/>
          <w:sz w:val="20"/>
          <w:szCs w:val="20"/>
        </w:rPr>
        <w:t>prayed</w:t>
      </w:r>
      <w:r>
        <w:rPr>
          <w:rFonts w:ascii="Arial" w:hAnsi="Arial"/>
          <w:color w:val="000000" w:themeColor="text1"/>
          <w:sz w:val="20"/>
          <w:szCs w:val="20"/>
        </w:rPr>
        <w:t>,</w:t>
      </w:r>
      <w:r w:rsidR="000E3E81">
        <w:rPr>
          <w:rFonts w:ascii="Arial" w:hAnsi="Arial"/>
          <w:color w:val="000000" w:themeColor="text1"/>
          <w:sz w:val="20"/>
          <w:szCs w:val="20"/>
        </w:rPr>
        <w:t xml:space="preserve"> or orange peel surfaces shall not be acceptable.</w:t>
      </w:r>
    </w:p>
    <w:p w:rsidR="000E3E81" w:rsidRDefault="000E3E81" w:rsidP="000E3E81">
      <w:pPr>
        <w:pStyle w:val="ListParagraph"/>
        <w:numPr>
          <w:ilvl w:val="1"/>
          <w:numId w:val="1"/>
        </w:numPr>
        <w:spacing w:after="0" w:line="240" w:lineRule="auto"/>
        <w:rPr>
          <w:rFonts w:ascii="Arial" w:hAnsi="Arial"/>
          <w:color w:val="000000" w:themeColor="text1"/>
          <w:sz w:val="20"/>
          <w:szCs w:val="20"/>
        </w:rPr>
      </w:pPr>
      <w:r>
        <w:rPr>
          <w:rFonts w:ascii="Arial" w:hAnsi="Arial"/>
          <w:color w:val="000000" w:themeColor="text1"/>
          <w:sz w:val="20"/>
          <w:szCs w:val="20"/>
        </w:rPr>
        <w:t>Laminate Schedule:</w:t>
      </w:r>
    </w:p>
    <w:p w:rsidR="000E3E81" w:rsidRDefault="000E3E81" w:rsidP="000E3E81">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t>Exterior gel coat:</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15 mils cured.</w:t>
      </w:r>
    </w:p>
    <w:p w:rsidR="000E3E81" w:rsidRDefault="000E3E81" w:rsidP="000E3E81">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t>Outer laminate:</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1/8-inch [0.3175 cm] thick.</w:t>
      </w:r>
    </w:p>
    <w:p w:rsidR="000E3E81" w:rsidRDefault="000E3E81" w:rsidP="000E3E81">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lastRenderedPageBreak/>
        <w:t>Insulating core:</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1-inch [2.54 cm] thick.</w:t>
      </w:r>
    </w:p>
    <w:p w:rsidR="00D91314" w:rsidRPr="0049762B" w:rsidRDefault="00D91314" w:rsidP="00461549">
      <w:pPr>
        <w:pStyle w:val="ListParagraph"/>
        <w:numPr>
          <w:ilvl w:val="3"/>
          <w:numId w:val="1"/>
        </w:numPr>
        <w:spacing w:after="0" w:line="240" w:lineRule="auto"/>
        <w:rPr>
          <w:rFonts w:ascii="Arial" w:hAnsi="Arial"/>
          <w:color w:val="000000" w:themeColor="text1"/>
          <w:sz w:val="20"/>
          <w:szCs w:val="20"/>
          <w:highlight w:val="yellow"/>
        </w:rPr>
      </w:pPr>
      <w:r w:rsidRPr="0049762B">
        <w:rPr>
          <w:rFonts w:ascii="Arial" w:hAnsi="Arial"/>
          <w:color w:val="000000" w:themeColor="text1"/>
          <w:sz w:val="20"/>
          <w:szCs w:val="20"/>
          <w:highlight w:val="yellow"/>
        </w:rPr>
        <w:t>OPTIONAL Enhanced insulating core:</w:t>
      </w:r>
    </w:p>
    <w:p w:rsidR="00D91314" w:rsidRPr="0049762B" w:rsidRDefault="00D91314" w:rsidP="00461549">
      <w:pPr>
        <w:pStyle w:val="ListParagraph"/>
        <w:numPr>
          <w:ilvl w:val="4"/>
          <w:numId w:val="1"/>
        </w:numPr>
        <w:spacing w:after="0" w:line="240" w:lineRule="auto"/>
        <w:rPr>
          <w:rFonts w:ascii="Arial" w:hAnsi="Arial"/>
          <w:color w:val="000000" w:themeColor="text1"/>
          <w:sz w:val="20"/>
          <w:szCs w:val="20"/>
          <w:highlight w:val="yellow"/>
        </w:rPr>
      </w:pPr>
      <w:r w:rsidRPr="0049762B">
        <w:rPr>
          <w:rFonts w:ascii="Arial" w:hAnsi="Arial"/>
          <w:color w:val="000000" w:themeColor="text1"/>
          <w:sz w:val="20"/>
          <w:szCs w:val="20"/>
          <w:highlight w:val="yellow"/>
        </w:rPr>
        <w:t>2-inches [5.08 cm] thick.</w:t>
      </w:r>
    </w:p>
    <w:p w:rsidR="00D91314" w:rsidRDefault="00D91314" w:rsidP="00461549">
      <w:pPr>
        <w:pStyle w:val="ListParagraph"/>
        <w:numPr>
          <w:ilvl w:val="4"/>
          <w:numId w:val="1"/>
        </w:numPr>
        <w:spacing w:after="0" w:line="240" w:lineRule="auto"/>
        <w:rPr>
          <w:rFonts w:ascii="Arial" w:hAnsi="Arial"/>
          <w:color w:val="000000" w:themeColor="text1"/>
          <w:sz w:val="20"/>
          <w:szCs w:val="20"/>
          <w:highlight w:val="yellow"/>
        </w:rPr>
      </w:pPr>
      <w:r w:rsidRPr="0049762B">
        <w:rPr>
          <w:rFonts w:ascii="Arial" w:hAnsi="Arial"/>
          <w:color w:val="000000" w:themeColor="text1"/>
          <w:sz w:val="20"/>
          <w:szCs w:val="20"/>
          <w:highlight w:val="yellow"/>
        </w:rPr>
        <w:t>3-inches [7.62 cm] thick.</w:t>
      </w:r>
    </w:p>
    <w:p w:rsidR="00B47E7C" w:rsidRDefault="00B47E7C" w:rsidP="00B47E7C">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t>Center</w:t>
      </w:r>
      <w:r>
        <w:rPr>
          <w:rFonts w:ascii="Arial" w:hAnsi="Arial"/>
          <w:color w:val="000000" w:themeColor="text1"/>
          <w:sz w:val="20"/>
          <w:szCs w:val="20"/>
        </w:rPr>
        <w:t xml:space="preserve"> laminate:</w:t>
      </w:r>
    </w:p>
    <w:p w:rsidR="00B47E7C" w:rsidRPr="00B47E7C" w:rsidRDefault="00B47E7C" w:rsidP="00B47E7C">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1/8-inch [0.3175 cm] thick.</w:t>
      </w:r>
    </w:p>
    <w:p w:rsidR="000E3E81" w:rsidRDefault="000E3E81" w:rsidP="000E3E81">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t>Interior Reinforcement:</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sidRPr="00F5338F">
        <w:rPr>
          <w:rFonts w:ascii="Arial" w:hAnsi="Arial"/>
          <w:color w:val="000000" w:themeColor="text1"/>
          <w:sz w:val="20"/>
          <w:szCs w:val="20"/>
        </w:rPr>
        <w:t>1</w:t>
      </w:r>
      <w:r>
        <w:rPr>
          <w:rFonts w:ascii="Arial" w:hAnsi="Arial"/>
          <w:color w:val="000000" w:themeColor="text1"/>
          <w:sz w:val="20"/>
          <w:szCs w:val="20"/>
        </w:rPr>
        <w:t>/4</w:t>
      </w:r>
      <w:r w:rsidRPr="00F5338F">
        <w:rPr>
          <w:rFonts w:ascii="Arial" w:hAnsi="Arial"/>
          <w:color w:val="000000" w:themeColor="text1"/>
          <w:sz w:val="20"/>
          <w:szCs w:val="20"/>
        </w:rPr>
        <w:t>-inch [</w:t>
      </w:r>
      <w:r w:rsidR="008A4EA0">
        <w:rPr>
          <w:rFonts w:ascii="Arial" w:hAnsi="Arial"/>
          <w:color w:val="000000" w:themeColor="text1"/>
          <w:sz w:val="20"/>
          <w:szCs w:val="20"/>
        </w:rPr>
        <w:t>0.635</w:t>
      </w:r>
      <w:r w:rsidRPr="00F5338F">
        <w:rPr>
          <w:rFonts w:ascii="Arial" w:hAnsi="Arial"/>
          <w:color w:val="000000" w:themeColor="text1"/>
          <w:sz w:val="20"/>
          <w:szCs w:val="20"/>
        </w:rPr>
        <w:t xml:space="preserve"> cm] encapsulated</w:t>
      </w:r>
      <w:r>
        <w:rPr>
          <w:rFonts w:ascii="Arial" w:hAnsi="Arial"/>
          <w:color w:val="000000" w:themeColor="text1"/>
          <w:sz w:val="20"/>
          <w:szCs w:val="20"/>
        </w:rPr>
        <w:t xml:space="preserve"> plywood on all interior surfaces.</w:t>
      </w:r>
    </w:p>
    <w:p w:rsidR="000E3E81" w:rsidRPr="0049762B" w:rsidRDefault="000E3E81" w:rsidP="00461549">
      <w:pPr>
        <w:pStyle w:val="ListParagraph"/>
        <w:numPr>
          <w:ilvl w:val="3"/>
          <w:numId w:val="1"/>
        </w:numPr>
        <w:spacing w:after="0" w:line="240" w:lineRule="auto"/>
        <w:rPr>
          <w:rFonts w:ascii="Arial" w:hAnsi="Arial"/>
          <w:color w:val="000000" w:themeColor="text1"/>
          <w:sz w:val="20"/>
          <w:szCs w:val="20"/>
          <w:highlight w:val="yellow"/>
        </w:rPr>
      </w:pPr>
      <w:r w:rsidRPr="0049762B">
        <w:rPr>
          <w:rFonts w:ascii="Arial" w:hAnsi="Arial"/>
          <w:color w:val="000000" w:themeColor="text1"/>
          <w:sz w:val="20"/>
          <w:szCs w:val="20"/>
          <w:highlight w:val="yellow"/>
        </w:rPr>
        <w:t xml:space="preserve">OPTIONAL Enhanced </w:t>
      </w:r>
      <w:r w:rsidR="00D91314">
        <w:rPr>
          <w:rFonts w:ascii="Arial" w:hAnsi="Arial"/>
          <w:color w:val="000000" w:themeColor="text1"/>
          <w:sz w:val="20"/>
          <w:szCs w:val="20"/>
          <w:highlight w:val="yellow"/>
        </w:rPr>
        <w:t>interior reinforcement</w:t>
      </w:r>
      <w:r w:rsidRPr="0049762B">
        <w:rPr>
          <w:rFonts w:ascii="Arial" w:hAnsi="Arial"/>
          <w:color w:val="000000" w:themeColor="text1"/>
          <w:sz w:val="20"/>
          <w:szCs w:val="20"/>
          <w:highlight w:val="yellow"/>
        </w:rPr>
        <w:t>:</w:t>
      </w:r>
    </w:p>
    <w:p w:rsidR="000E3E81" w:rsidRDefault="00D91314" w:rsidP="00461549">
      <w:pPr>
        <w:pStyle w:val="ListParagraph"/>
        <w:numPr>
          <w:ilvl w:val="4"/>
          <w:numId w:val="1"/>
        </w:numPr>
        <w:spacing w:after="0" w:line="240" w:lineRule="auto"/>
        <w:rPr>
          <w:rFonts w:ascii="Arial" w:hAnsi="Arial"/>
          <w:color w:val="000000" w:themeColor="text1"/>
          <w:sz w:val="20"/>
          <w:szCs w:val="20"/>
          <w:highlight w:val="yellow"/>
        </w:rPr>
      </w:pPr>
      <w:r>
        <w:rPr>
          <w:rFonts w:ascii="Arial" w:hAnsi="Arial"/>
          <w:color w:val="000000" w:themeColor="text1"/>
          <w:sz w:val="20"/>
          <w:szCs w:val="20"/>
          <w:highlight w:val="yellow"/>
        </w:rPr>
        <w:t>1/2</w:t>
      </w:r>
      <w:r w:rsidR="000E3E81" w:rsidRPr="0049762B">
        <w:rPr>
          <w:rFonts w:ascii="Arial" w:hAnsi="Arial"/>
          <w:color w:val="000000" w:themeColor="text1"/>
          <w:sz w:val="20"/>
          <w:szCs w:val="20"/>
          <w:highlight w:val="yellow"/>
        </w:rPr>
        <w:t>-inches [</w:t>
      </w:r>
      <w:r>
        <w:rPr>
          <w:rFonts w:ascii="Arial" w:hAnsi="Arial"/>
          <w:color w:val="000000" w:themeColor="text1"/>
          <w:sz w:val="20"/>
          <w:szCs w:val="20"/>
          <w:highlight w:val="yellow"/>
        </w:rPr>
        <w:t>1.27</w:t>
      </w:r>
      <w:r w:rsidR="000E3E81" w:rsidRPr="0049762B">
        <w:rPr>
          <w:rFonts w:ascii="Arial" w:hAnsi="Arial"/>
          <w:color w:val="000000" w:themeColor="text1"/>
          <w:sz w:val="20"/>
          <w:szCs w:val="20"/>
          <w:highlight w:val="yellow"/>
        </w:rPr>
        <w:t xml:space="preserve"> cm] thick.</w:t>
      </w:r>
    </w:p>
    <w:p w:rsidR="00D91314" w:rsidRPr="0049762B" w:rsidRDefault="00D91314" w:rsidP="00461549">
      <w:pPr>
        <w:pStyle w:val="ListParagraph"/>
        <w:numPr>
          <w:ilvl w:val="4"/>
          <w:numId w:val="1"/>
        </w:numPr>
        <w:spacing w:after="0" w:line="240" w:lineRule="auto"/>
        <w:rPr>
          <w:rFonts w:ascii="Arial" w:hAnsi="Arial"/>
          <w:color w:val="000000" w:themeColor="text1"/>
          <w:sz w:val="20"/>
          <w:szCs w:val="20"/>
          <w:highlight w:val="yellow"/>
        </w:rPr>
      </w:pPr>
      <w:r>
        <w:rPr>
          <w:rFonts w:ascii="Arial" w:hAnsi="Arial"/>
          <w:color w:val="000000" w:themeColor="text1"/>
          <w:sz w:val="20"/>
          <w:szCs w:val="20"/>
          <w:highlight w:val="yellow"/>
        </w:rPr>
        <w:t>3/4-inches [1.905 cm] thick.</w:t>
      </w:r>
    </w:p>
    <w:p w:rsidR="000E3E81" w:rsidRDefault="000E3E81" w:rsidP="000E3E81">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t>Inner laminate:</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1/8-inch [0.3175 cm] thick.</w:t>
      </w:r>
    </w:p>
    <w:p w:rsidR="000E3E81" w:rsidRDefault="000E3E81" w:rsidP="000E3E81">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t>Inner gel coat:</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15 mil cured.</w:t>
      </w:r>
    </w:p>
    <w:p w:rsidR="000E3E81" w:rsidRDefault="000E3E81" w:rsidP="000E3E81">
      <w:pPr>
        <w:pStyle w:val="ListParagraph"/>
        <w:numPr>
          <w:ilvl w:val="0"/>
          <w:numId w:val="1"/>
        </w:numPr>
        <w:spacing w:after="0" w:line="240" w:lineRule="auto"/>
        <w:rPr>
          <w:rFonts w:ascii="Arial" w:hAnsi="Arial"/>
          <w:color w:val="000000" w:themeColor="text1"/>
          <w:sz w:val="20"/>
          <w:szCs w:val="20"/>
        </w:rPr>
      </w:pPr>
      <w:r>
        <w:rPr>
          <w:rFonts w:ascii="Arial" w:hAnsi="Arial"/>
          <w:color w:val="000000" w:themeColor="text1"/>
          <w:sz w:val="20"/>
          <w:szCs w:val="20"/>
        </w:rPr>
        <w:t>Design</w:t>
      </w:r>
    </w:p>
    <w:p w:rsidR="000E3E81" w:rsidRDefault="000E3E81" w:rsidP="000E3E81">
      <w:pPr>
        <w:pStyle w:val="ListParagraph"/>
        <w:numPr>
          <w:ilvl w:val="1"/>
          <w:numId w:val="1"/>
        </w:numPr>
        <w:spacing w:after="0" w:line="240" w:lineRule="auto"/>
        <w:rPr>
          <w:rFonts w:ascii="Arial" w:hAnsi="Arial"/>
          <w:color w:val="000000" w:themeColor="text1"/>
          <w:sz w:val="20"/>
          <w:szCs w:val="20"/>
        </w:rPr>
      </w:pPr>
      <w:r>
        <w:rPr>
          <w:rFonts w:ascii="Arial" w:hAnsi="Arial"/>
          <w:color w:val="000000" w:themeColor="text1"/>
          <w:sz w:val="20"/>
          <w:szCs w:val="20"/>
        </w:rPr>
        <w:t>Wind</w:t>
      </w:r>
    </w:p>
    <w:p w:rsidR="000E3E81" w:rsidRDefault="000E3E81" w:rsidP="000E3E81">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t>Speed</w:t>
      </w:r>
      <w:r>
        <w:rPr>
          <w:rFonts w:ascii="Arial" w:hAnsi="Arial"/>
          <w:color w:val="000000" w:themeColor="text1"/>
          <w:sz w:val="20"/>
          <w:szCs w:val="20"/>
        </w:rPr>
        <w:tab/>
        <w:t>115 mph [</w:t>
      </w:r>
      <w:r w:rsidR="005B7161">
        <w:rPr>
          <w:rFonts w:ascii="Arial" w:hAnsi="Arial"/>
          <w:color w:val="000000" w:themeColor="text1"/>
          <w:sz w:val="20"/>
          <w:szCs w:val="20"/>
        </w:rPr>
        <w:t>185.1</w:t>
      </w:r>
      <w:r>
        <w:rPr>
          <w:rFonts w:ascii="Arial" w:hAnsi="Arial"/>
          <w:color w:val="000000" w:themeColor="text1"/>
          <w:sz w:val="20"/>
          <w:szCs w:val="20"/>
        </w:rPr>
        <w:t xml:space="preserve"> kph].</w:t>
      </w:r>
    </w:p>
    <w:p w:rsidR="00461549" w:rsidRDefault="00461549" w:rsidP="00461549">
      <w:pPr>
        <w:pStyle w:val="ListParagraph"/>
        <w:numPr>
          <w:ilvl w:val="3"/>
          <w:numId w:val="1"/>
        </w:numPr>
        <w:spacing w:after="0" w:line="240" w:lineRule="auto"/>
        <w:rPr>
          <w:rFonts w:ascii="Arial" w:hAnsi="Arial"/>
          <w:color w:val="000000" w:themeColor="text1"/>
          <w:sz w:val="20"/>
          <w:szCs w:val="20"/>
          <w:highlight w:val="yellow"/>
        </w:rPr>
      </w:pPr>
      <w:r w:rsidRPr="0049762B">
        <w:rPr>
          <w:rFonts w:ascii="Arial" w:hAnsi="Arial"/>
          <w:color w:val="000000" w:themeColor="text1"/>
          <w:sz w:val="20"/>
          <w:szCs w:val="20"/>
          <w:highlight w:val="yellow"/>
        </w:rPr>
        <w:t xml:space="preserve">OPTIONAL </w:t>
      </w:r>
      <w:r>
        <w:rPr>
          <w:rFonts w:ascii="Arial" w:hAnsi="Arial"/>
          <w:color w:val="000000" w:themeColor="text1"/>
          <w:sz w:val="20"/>
          <w:szCs w:val="20"/>
          <w:highlight w:val="yellow"/>
        </w:rPr>
        <w:t>Wind speed loadings:</w:t>
      </w:r>
    </w:p>
    <w:p w:rsidR="00461549" w:rsidRDefault="00461549" w:rsidP="00461549">
      <w:pPr>
        <w:pStyle w:val="ListParagraph"/>
        <w:numPr>
          <w:ilvl w:val="5"/>
          <w:numId w:val="1"/>
        </w:numPr>
        <w:spacing w:after="0" w:line="240" w:lineRule="auto"/>
        <w:rPr>
          <w:rFonts w:ascii="Arial" w:hAnsi="Arial"/>
          <w:color w:val="000000" w:themeColor="text1"/>
          <w:sz w:val="20"/>
          <w:szCs w:val="20"/>
          <w:highlight w:val="yellow"/>
        </w:rPr>
      </w:pPr>
      <w:r>
        <w:rPr>
          <w:rFonts w:ascii="Arial" w:hAnsi="Arial"/>
          <w:color w:val="000000" w:themeColor="text1"/>
          <w:sz w:val="20"/>
          <w:szCs w:val="20"/>
          <w:highlight w:val="yellow"/>
        </w:rPr>
        <w:t>125 mph [201.2 kph].</w:t>
      </w:r>
    </w:p>
    <w:p w:rsidR="00461549" w:rsidRDefault="00461549" w:rsidP="00461549">
      <w:pPr>
        <w:pStyle w:val="ListParagraph"/>
        <w:numPr>
          <w:ilvl w:val="5"/>
          <w:numId w:val="1"/>
        </w:numPr>
        <w:spacing w:after="0" w:line="240" w:lineRule="auto"/>
        <w:rPr>
          <w:rFonts w:ascii="Arial" w:hAnsi="Arial"/>
          <w:color w:val="000000" w:themeColor="text1"/>
          <w:sz w:val="20"/>
          <w:szCs w:val="20"/>
          <w:highlight w:val="yellow"/>
        </w:rPr>
      </w:pPr>
      <w:r>
        <w:rPr>
          <w:rFonts w:ascii="Arial" w:hAnsi="Arial"/>
          <w:color w:val="000000" w:themeColor="text1"/>
          <w:sz w:val="20"/>
          <w:szCs w:val="20"/>
          <w:highlight w:val="yellow"/>
        </w:rPr>
        <w:t>150 mph [241.4 kph].</w:t>
      </w:r>
    </w:p>
    <w:p w:rsidR="00461549" w:rsidRDefault="00461549" w:rsidP="00461549">
      <w:pPr>
        <w:pStyle w:val="ListParagraph"/>
        <w:numPr>
          <w:ilvl w:val="5"/>
          <w:numId w:val="1"/>
        </w:numPr>
        <w:spacing w:after="0" w:line="240" w:lineRule="auto"/>
        <w:rPr>
          <w:rFonts w:ascii="Arial" w:hAnsi="Arial"/>
          <w:color w:val="000000" w:themeColor="text1"/>
          <w:sz w:val="20"/>
          <w:szCs w:val="20"/>
          <w:highlight w:val="yellow"/>
        </w:rPr>
      </w:pPr>
      <w:r>
        <w:rPr>
          <w:rFonts w:ascii="Arial" w:hAnsi="Arial"/>
          <w:color w:val="000000" w:themeColor="text1"/>
          <w:sz w:val="20"/>
          <w:szCs w:val="20"/>
          <w:highlight w:val="yellow"/>
        </w:rPr>
        <w:t>175 mph [281.6 kph].</w:t>
      </w:r>
    </w:p>
    <w:p w:rsidR="000E3E81" w:rsidRPr="002B43AA" w:rsidRDefault="000E3E81" w:rsidP="000E3E81">
      <w:pPr>
        <w:pStyle w:val="ListParagraph"/>
        <w:numPr>
          <w:ilvl w:val="1"/>
          <w:numId w:val="1"/>
        </w:numPr>
        <w:spacing w:after="0" w:line="240" w:lineRule="auto"/>
        <w:rPr>
          <w:rFonts w:ascii="Arial" w:hAnsi="Arial"/>
          <w:color w:val="000000" w:themeColor="text1"/>
          <w:sz w:val="20"/>
          <w:szCs w:val="20"/>
        </w:rPr>
      </w:pPr>
      <w:r w:rsidRPr="002B43AA">
        <w:rPr>
          <w:rFonts w:ascii="Arial" w:hAnsi="Arial"/>
          <w:color w:val="000000" w:themeColor="text1"/>
          <w:sz w:val="20"/>
          <w:szCs w:val="20"/>
        </w:rPr>
        <w:t>Snow</w:t>
      </w:r>
    </w:p>
    <w:p w:rsidR="000E3E81" w:rsidRDefault="000E3E81" w:rsidP="000E3E81">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t>Live Load</w:t>
      </w:r>
      <w:r>
        <w:rPr>
          <w:rFonts w:ascii="Arial" w:hAnsi="Arial"/>
          <w:color w:val="000000" w:themeColor="text1"/>
          <w:sz w:val="20"/>
          <w:szCs w:val="20"/>
        </w:rPr>
        <w:tab/>
        <w:t xml:space="preserve">45 </w:t>
      </w:r>
      <w:proofErr w:type="spellStart"/>
      <w:r>
        <w:rPr>
          <w:rFonts w:ascii="Arial" w:hAnsi="Arial"/>
          <w:color w:val="000000" w:themeColor="text1"/>
          <w:sz w:val="20"/>
          <w:szCs w:val="20"/>
        </w:rPr>
        <w:t>psf</w:t>
      </w:r>
      <w:proofErr w:type="spellEnd"/>
      <w:r>
        <w:rPr>
          <w:rFonts w:ascii="Arial" w:hAnsi="Arial"/>
          <w:color w:val="000000" w:themeColor="text1"/>
          <w:sz w:val="20"/>
          <w:szCs w:val="20"/>
        </w:rPr>
        <w:t xml:space="preserve"> [2.155 kPa].</w:t>
      </w:r>
    </w:p>
    <w:p w:rsidR="00461549" w:rsidRDefault="00461549" w:rsidP="00461549">
      <w:pPr>
        <w:pStyle w:val="ListParagraph"/>
        <w:numPr>
          <w:ilvl w:val="3"/>
          <w:numId w:val="1"/>
        </w:numPr>
        <w:spacing w:after="0" w:line="240" w:lineRule="auto"/>
        <w:rPr>
          <w:rFonts w:ascii="Arial" w:hAnsi="Arial"/>
          <w:color w:val="000000" w:themeColor="text1"/>
          <w:sz w:val="20"/>
          <w:szCs w:val="20"/>
          <w:highlight w:val="yellow"/>
        </w:rPr>
      </w:pPr>
      <w:r w:rsidRPr="0049762B">
        <w:rPr>
          <w:rFonts w:ascii="Arial" w:hAnsi="Arial"/>
          <w:color w:val="000000" w:themeColor="text1"/>
          <w:sz w:val="20"/>
          <w:szCs w:val="20"/>
          <w:highlight w:val="yellow"/>
        </w:rPr>
        <w:t xml:space="preserve">OPTIONAL </w:t>
      </w:r>
      <w:r>
        <w:rPr>
          <w:rFonts w:ascii="Arial" w:hAnsi="Arial"/>
          <w:color w:val="000000" w:themeColor="text1"/>
          <w:sz w:val="20"/>
          <w:szCs w:val="20"/>
          <w:highlight w:val="yellow"/>
        </w:rPr>
        <w:t>Wind speed loadings:</w:t>
      </w:r>
    </w:p>
    <w:p w:rsidR="00461549" w:rsidRDefault="00461549" w:rsidP="00461549">
      <w:pPr>
        <w:pStyle w:val="ListParagraph"/>
        <w:numPr>
          <w:ilvl w:val="5"/>
          <w:numId w:val="1"/>
        </w:numPr>
        <w:spacing w:after="0" w:line="240" w:lineRule="auto"/>
        <w:rPr>
          <w:rFonts w:ascii="Arial" w:hAnsi="Arial"/>
          <w:color w:val="000000" w:themeColor="text1"/>
          <w:sz w:val="20"/>
          <w:szCs w:val="20"/>
          <w:highlight w:val="yellow"/>
        </w:rPr>
      </w:pPr>
      <w:r>
        <w:rPr>
          <w:rFonts w:ascii="Arial" w:hAnsi="Arial"/>
          <w:color w:val="000000" w:themeColor="text1"/>
          <w:sz w:val="20"/>
          <w:szCs w:val="20"/>
          <w:highlight w:val="yellow"/>
        </w:rPr>
        <w:t>60</w:t>
      </w:r>
      <w:r>
        <w:rPr>
          <w:rFonts w:ascii="Arial" w:hAnsi="Arial"/>
          <w:color w:val="000000" w:themeColor="text1"/>
          <w:sz w:val="20"/>
          <w:szCs w:val="20"/>
          <w:highlight w:val="yellow"/>
        </w:rPr>
        <w:t xml:space="preserve"> </w:t>
      </w:r>
      <w:proofErr w:type="spellStart"/>
      <w:r>
        <w:rPr>
          <w:rFonts w:ascii="Arial" w:hAnsi="Arial"/>
          <w:color w:val="000000" w:themeColor="text1"/>
          <w:sz w:val="20"/>
          <w:szCs w:val="20"/>
          <w:highlight w:val="yellow"/>
        </w:rPr>
        <w:t>psf</w:t>
      </w:r>
      <w:proofErr w:type="spellEnd"/>
      <w:r>
        <w:rPr>
          <w:rFonts w:ascii="Arial" w:hAnsi="Arial"/>
          <w:color w:val="000000" w:themeColor="text1"/>
          <w:sz w:val="20"/>
          <w:szCs w:val="20"/>
          <w:highlight w:val="yellow"/>
        </w:rPr>
        <w:t xml:space="preserve"> [2</w:t>
      </w:r>
      <w:r>
        <w:rPr>
          <w:rFonts w:ascii="Arial" w:hAnsi="Arial"/>
          <w:color w:val="000000" w:themeColor="text1"/>
          <w:sz w:val="20"/>
          <w:szCs w:val="20"/>
          <w:highlight w:val="yellow"/>
        </w:rPr>
        <w:t>.873</w:t>
      </w:r>
      <w:r>
        <w:rPr>
          <w:rFonts w:ascii="Arial" w:hAnsi="Arial"/>
          <w:color w:val="000000" w:themeColor="text1"/>
          <w:sz w:val="20"/>
          <w:szCs w:val="20"/>
          <w:highlight w:val="yellow"/>
        </w:rPr>
        <w:t xml:space="preserve"> k</w:t>
      </w:r>
      <w:r>
        <w:rPr>
          <w:rFonts w:ascii="Arial" w:hAnsi="Arial"/>
          <w:color w:val="000000" w:themeColor="text1"/>
          <w:sz w:val="20"/>
          <w:szCs w:val="20"/>
          <w:highlight w:val="yellow"/>
        </w:rPr>
        <w:t>Pa</w:t>
      </w:r>
      <w:r>
        <w:rPr>
          <w:rFonts w:ascii="Arial" w:hAnsi="Arial"/>
          <w:color w:val="000000" w:themeColor="text1"/>
          <w:sz w:val="20"/>
          <w:szCs w:val="20"/>
          <w:highlight w:val="yellow"/>
        </w:rPr>
        <w:t>].</w:t>
      </w:r>
    </w:p>
    <w:p w:rsidR="00461549" w:rsidRDefault="00461549" w:rsidP="00461549">
      <w:pPr>
        <w:pStyle w:val="ListParagraph"/>
        <w:numPr>
          <w:ilvl w:val="5"/>
          <w:numId w:val="1"/>
        </w:numPr>
        <w:spacing w:after="0" w:line="240" w:lineRule="auto"/>
        <w:rPr>
          <w:rFonts w:ascii="Arial" w:hAnsi="Arial"/>
          <w:color w:val="000000" w:themeColor="text1"/>
          <w:sz w:val="20"/>
          <w:szCs w:val="20"/>
          <w:highlight w:val="yellow"/>
        </w:rPr>
      </w:pPr>
      <w:r>
        <w:rPr>
          <w:rFonts w:ascii="Arial" w:hAnsi="Arial"/>
          <w:color w:val="000000" w:themeColor="text1"/>
          <w:sz w:val="20"/>
          <w:szCs w:val="20"/>
          <w:highlight w:val="yellow"/>
        </w:rPr>
        <w:t>75</w:t>
      </w:r>
      <w:r>
        <w:rPr>
          <w:rFonts w:ascii="Arial" w:hAnsi="Arial"/>
          <w:color w:val="000000" w:themeColor="text1"/>
          <w:sz w:val="20"/>
          <w:szCs w:val="20"/>
          <w:highlight w:val="yellow"/>
        </w:rPr>
        <w:t xml:space="preserve"> </w:t>
      </w:r>
      <w:proofErr w:type="spellStart"/>
      <w:r>
        <w:rPr>
          <w:rFonts w:ascii="Arial" w:hAnsi="Arial"/>
          <w:color w:val="000000" w:themeColor="text1"/>
          <w:sz w:val="20"/>
          <w:szCs w:val="20"/>
          <w:highlight w:val="yellow"/>
        </w:rPr>
        <w:t>psf</w:t>
      </w:r>
      <w:proofErr w:type="spellEnd"/>
      <w:r>
        <w:rPr>
          <w:rFonts w:ascii="Arial" w:hAnsi="Arial"/>
          <w:color w:val="000000" w:themeColor="text1"/>
          <w:sz w:val="20"/>
          <w:szCs w:val="20"/>
          <w:highlight w:val="yellow"/>
        </w:rPr>
        <w:t xml:space="preserve"> [</w:t>
      </w:r>
      <w:r>
        <w:rPr>
          <w:rFonts w:ascii="Arial" w:hAnsi="Arial"/>
          <w:color w:val="000000" w:themeColor="text1"/>
          <w:sz w:val="20"/>
          <w:szCs w:val="20"/>
          <w:highlight w:val="yellow"/>
        </w:rPr>
        <w:t>3.591</w:t>
      </w:r>
      <w:r>
        <w:rPr>
          <w:rFonts w:ascii="Arial" w:hAnsi="Arial"/>
          <w:color w:val="000000" w:themeColor="text1"/>
          <w:sz w:val="20"/>
          <w:szCs w:val="20"/>
          <w:highlight w:val="yellow"/>
        </w:rPr>
        <w:t xml:space="preserve"> kPa].</w:t>
      </w:r>
    </w:p>
    <w:p w:rsidR="00461549" w:rsidRPr="00461549" w:rsidRDefault="00461549" w:rsidP="00461549">
      <w:pPr>
        <w:pStyle w:val="ListParagraph"/>
        <w:numPr>
          <w:ilvl w:val="5"/>
          <w:numId w:val="1"/>
        </w:numPr>
        <w:spacing w:after="0" w:line="240" w:lineRule="auto"/>
        <w:rPr>
          <w:rFonts w:ascii="Arial" w:hAnsi="Arial"/>
          <w:color w:val="000000" w:themeColor="text1"/>
          <w:sz w:val="20"/>
          <w:szCs w:val="20"/>
          <w:highlight w:val="yellow"/>
        </w:rPr>
      </w:pPr>
      <w:r>
        <w:rPr>
          <w:rFonts w:ascii="Arial" w:hAnsi="Arial"/>
          <w:color w:val="000000" w:themeColor="text1"/>
          <w:sz w:val="20"/>
          <w:szCs w:val="20"/>
          <w:highlight w:val="yellow"/>
        </w:rPr>
        <w:t>90</w:t>
      </w:r>
      <w:r>
        <w:rPr>
          <w:rFonts w:ascii="Arial" w:hAnsi="Arial"/>
          <w:color w:val="000000" w:themeColor="text1"/>
          <w:sz w:val="20"/>
          <w:szCs w:val="20"/>
          <w:highlight w:val="yellow"/>
        </w:rPr>
        <w:t xml:space="preserve"> </w:t>
      </w:r>
      <w:proofErr w:type="spellStart"/>
      <w:r>
        <w:rPr>
          <w:rFonts w:ascii="Arial" w:hAnsi="Arial"/>
          <w:color w:val="000000" w:themeColor="text1"/>
          <w:sz w:val="20"/>
          <w:szCs w:val="20"/>
          <w:highlight w:val="yellow"/>
        </w:rPr>
        <w:t>psf</w:t>
      </w:r>
      <w:proofErr w:type="spellEnd"/>
      <w:r>
        <w:rPr>
          <w:rFonts w:ascii="Arial" w:hAnsi="Arial"/>
          <w:color w:val="000000" w:themeColor="text1"/>
          <w:sz w:val="20"/>
          <w:szCs w:val="20"/>
          <w:highlight w:val="yellow"/>
        </w:rPr>
        <w:t xml:space="preserve"> [</w:t>
      </w:r>
      <w:r>
        <w:rPr>
          <w:rFonts w:ascii="Arial" w:hAnsi="Arial"/>
          <w:color w:val="000000" w:themeColor="text1"/>
          <w:sz w:val="20"/>
          <w:szCs w:val="20"/>
          <w:highlight w:val="yellow"/>
        </w:rPr>
        <w:t>4.309</w:t>
      </w:r>
      <w:r>
        <w:rPr>
          <w:rFonts w:ascii="Arial" w:hAnsi="Arial"/>
          <w:color w:val="000000" w:themeColor="text1"/>
          <w:sz w:val="20"/>
          <w:szCs w:val="20"/>
          <w:highlight w:val="yellow"/>
        </w:rPr>
        <w:t xml:space="preserve"> kPa].</w:t>
      </w:r>
    </w:p>
    <w:p w:rsidR="000E3E81" w:rsidRDefault="000E3E81" w:rsidP="000E3E81">
      <w:pPr>
        <w:pStyle w:val="ListParagraph"/>
        <w:numPr>
          <w:ilvl w:val="1"/>
          <w:numId w:val="1"/>
        </w:numPr>
        <w:spacing w:after="0" w:line="240" w:lineRule="auto"/>
        <w:rPr>
          <w:rFonts w:ascii="Arial" w:hAnsi="Arial"/>
          <w:color w:val="000000" w:themeColor="text1"/>
          <w:sz w:val="20"/>
          <w:szCs w:val="20"/>
        </w:rPr>
      </w:pPr>
      <w:r>
        <w:rPr>
          <w:rFonts w:ascii="Arial" w:hAnsi="Arial"/>
          <w:color w:val="000000" w:themeColor="text1"/>
          <w:sz w:val="20"/>
          <w:szCs w:val="20"/>
        </w:rPr>
        <w:t>ASCE-7</w:t>
      </w:r>
    </w:p>
    <w:p w:rsidR="000E3E81" w:rsidRDefault="000E3E81" w:rsidP="000E3E81">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t xml:space="preserve">Risk Category </w:t>
      </w:r>
      <w:r>
        <w:rPr>
          <w:rFonts w:ascii="Arial" w:hAnsi="Arial"/>
          <w:color w:val="000000" w:themeColor="text1"/>
          <w:sz w:val="20"/>
          <w:szCs w:val="20"/>
        </w:rPr>
        <w:tab/>
        <w:t>Type III.</w:t>
      </w:r>
    </w:p>
    <w:p w:rsidR="000E3E81" w:rsidRDefault="000E3E81" w:rsidP="000E3E81">
      <w:pPr>
        <w:pStyle w:val="ListParagraph"/>
        <w:ind w:left="1440"/>
        <w:rPr>
          <w:rFonts w:ascii="Arial" w:hAnsi="Arial"/>
          <w:color w:val="000000" w:themeColor="text1"/>
          <w:sz w:val="20"/>
          <w:szCs w:val="20"/>
        </w:rPr>
      </w:pPr>
    </w:p>
    <w:p w:rsidR="000E3E81" w:rsidRDefault="000E3E81" w:rsidP="000E3E81">
      <w:pPr>
        <w:pStyle w:val="ListParagraph"/>
        <w:numPr>
          <w:ilvl w:val="0"/>
          <w:numId w:val="1"/>
        </w:numPr>
        <w:spacing w:after="0" w:line="240" w:lineRule="auto"/>
        <w:rPr>
          <w:rFonts w:ascii="Arial" w:hAnsi="Arial"/>
          <w:color w:val="000000" w:themeColor="text1"/>
          <w:sz w:val="20"/>
          <w:szCs w:val="20"/>
        </w:rPr>
      </w:pPr>
      <w:r>
        <w:rPr>
          <w:rFonts w:ascii="Arial" w:hAnsi="Arial"/>
          <w:color w:val="000000" w:themeColor="text1"/>
          <w:sz w:val="20"/>
          <w:szCs w:val="20"/>
        </w:rPr>
        <w:t>COMPONENTS</w:t>
      </w:r>
    </w:p>
    <w:p w:rsidR="000E3E81" w:rsidRDefault="000E3E81" w:rsidP="000E3E81">
      <w:pPr>
        <w:pStyle w:val="ListParagraph"/>
        <w:numPr>
          <w:ilvl w:val="1"/>
          <w:numId w:val="1"/>
        </w:numPr>
        <w:spacing w:after="0" w:line="240" w:lineRule="auto"/>
        <w:rPr>
          <w:rFonts w:ascii="Arial" w:hAnsi="Arial"/>
          <w:color w:val="000000" w:themeColor="text1"/>
          <w:sz w:val="20"/>
          <w:szCs w:val="20"/>
        </w:rPr>
      </w:pPr>
      <w:r>
        <w:rPr>
          <w:rFonts w:ascii="Arial" w:hAnsi="Arial"/>
          <w:color w:val="000000" w:themeColor="text1"/>
          <w:sz w:val="20"/>
          <w:szCs w:val="20"/>
        </w:rPr>
        <w:t>Doors</w:t>
      </w:r>
    </w:p>
    <w:p w:rsidR="000E3E81" w:rsidRDefault="000E3E81" w:rsidP="000E3E81">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t>Quantity</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_____ 3068 single door</w:t>
      </w:r>
      <w:r w:rsidR="00461549">
        <w:rPr>
          <w:rFonts w:ascii="Arial" w:hAnsi="Arial"/>
          <w:color w:val="000000" w:themeColor="text1"/>
          <w:sz w:val="20"/>
          <w:szCs w:val="20"/>
        </w:rPr>
        <w:t>(s).</w:t>
      </w:r>
    </w:p>
    <w:p w:rsidR="00B47E7C" w:rsidRDefault="00461549" w:rsidP="00461549">
      <w:pPr>
        <w:pStyle w:val="ListParagraph"/>
        <w:numPr>
          <w:ilvl w:val="4"/>
          <w:numId w:val="1"/>
        </w:numPr>
        <w:spacing w:after="0" w:line="240" w:lineRule="auto"/>
        <w:rPr>
          <w:rFonts w:ascii="Arial" w:hAnsi="Arial"/>
          <w:color w:val="000000" w:themeColor="text1"/>
          <w:sz w:val="20"/>
          <w:szCs w:val="20"/>
          <w:highlight w:val="yellow"/>
        </w:rPr>
      </w:pPr>
      <w:r w:rsidRPr="00461549">
        <w:rPr>
          <w:rFonts w:ascii="Arial" w:hAnsi="Arial"/>
          <w:color w:val="000000" w:themeColor="text1"/>
          <w:sz w:val="20"/>
          <w:szCs w:val="20"/>
          <w:highlight w:val="yellow"/>
        </w:rPr>
        <w:t>OPTIONAL</w:t>
      </w:r>
      <w:r w:rsidR="00B47E7C">
        <w:rPr>
          <w:rFonts w:ascii="Arial" w:hAnsi="Arial"/>
          <w:color w:val="000000" w:themeColor="text1"/>
          <w:sz w:val="20"/>
          <w:szCs w:val="20"/>
          <w:highlight w:val="yellow"/>
        </w:rPr>
        <w:t>:</w:t>
      </w:r>
    </w:p>
    <w:p w:rsidR="00461549" w:rsidRPr="00461549" w:rsidRDefault="00461549" w:rsidP="00B47E7C">
      <w:pPr>
        <w:pStyle w:val="ListParagraph"/>
        <w:numPr>
          <w:ilvl w:val="5"/>
          <w:numId w:val="1"/>
        </w:numPr>
        <w:spacing w:after="0" w:line="240" w:lineRule="auto"/>
        <w:rPr>
          <w:rFonts w:ascii="Arial" w:hAnsi="Arial"/>
          <w:color w:val="000000" w:themeColor="text1"/>
          <w:sz w:val="20"/>
          <w:szCs w:val="20"/>
          <w:highlight w:val="yellow"/>
        </w:rPr>
      </w:pPr>
      <w:r w:rsidRPr="00461549">
        <w:rPr>
          <w:rFonts w:ascii="Arial" w:hAnsi="Arial"/>
          <w:color w:val="000000" w:themeColor="text1"/>
          <w:sz w:val="20"/>
          <w:szCs w:val="20"/>
          <w:highlight w:val="yellow"/>
        </w:rPr>
        <w:t xml:space="preserve"> </w:t>
      </w:r>
      <w:r w:rsidRPr="00461549">
        <w:rPr>
          <w:rFonts w:ascii="Arial" w:hAnsi="Arial"/>
          <w:color w:val="000000" w:themeColor="text1"/>
          <w:sz w:val="20"/>
          <w:szCs w:val="20"/>
          <w:highlight w:val="yellow"/>
        </w:rPr>
        <w:t xml:space="preserve">_____ </w:t>
      </w:r>
      <w:r w:rsidRPr="00461549">
        <w:rPr>
          <w:rFonts w:ascii="Arial" w:hAnsi="Arial"/>
          <w:color w:val="000000" w:themeColor="text1"/>
          <w:sz w:val="20"/>
          <w:szCs w:val="20"/>
          <w:highlight w:val="yellow"/>
        </w:rPr>
        <w:t>4</w:t>
      </w:r>
      <w:r w:rsidRPr="00461549">
        <w:rPr>
          <w:rFonts w:ascii="Arial" w:hAnsi="Arial"/>
          <w:color w:val="000000" w:themeColor="text1"/>
          <w:sz w:val="20"/>
          <w:szCs w:val="20"/>
          <w:highlight w:val="yellow"/>
        </w:rPr>
        <w:t>068 single door</w:t>
      </w:r>
      <w:r w:rsidRPr="00461549">
        <w:rPr>
          <w:rFonts w:ascii="Arial" w:hAnsi="Arial"/>
          <w:color w:val="000000" w:themeColor="text1"/>
          <w:sz w:val="20"/>
          <w:szCs w:val="20"/>
          <w:highlight w:val="yellow"/>
        </w:rPr>
        <w:t>(s).</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_____ 6068 double door</w:t>
      </w:r>
      <w:r w:rsidR="00461549">
        <w:rPr>
          <w:rFonts w:ascii="Arial" w:hAnsi="Arial"/>
          <w:color w:val="000000" w:themeColor="text1"/>
          <w:sz w:val="20"/>
          <w:szCs w:val="20"/>
        </w:rPr>
        <w:t>(s)</w:t>
      </w:r>
      <w:r>
        <w:rPr>
          <w:rFonts w:ascii="Arial" w:hAnsi="Arial"/>
          <w:color w:val="000000" w:themeColor="text1"/>
          <w:sz w:val="20"/>
          <w:szCs w:val="20"/>
        </w:rPr>
        <w:t>.</w:t>
      </w:r>
    </w:p>
    <w:p w:rsidR="00B47E7C" w:rsidRDefault="00461549" w:rsidP="00461549">
      <w:pPr>
        <w:pStyle w:val="ListParagraph"/>
        <w:numPr>
          <w:ilvl w:val="4"/>
          <w:numId w:val="1"/>
        </w:numPr>
        <w:spacing w:after="0" w:line="240" w:lineRule="auto"/>
        <w:rPr>
          <w:rFonts w:ascii="Arial" w:hAnsi="Arial"/>
          <w:color w:val="000000" w:themeColor="text1"/>
          <w:sz w:val="20"/>
          <w:szCs w:val="20"/>
          <w:highlight w:val="yellow"/>
        </w:rPr>
      </w:pPr>
      <w:r w:rsidRPr="00461549">
        <w:rPr>
          <w:rFonts w:ascii="Arial" w:hAnsi="Arial"/>
          <w:color w:val="000000" w:themeColor="text1"/>
          <w:sz w:val="20"/>
          <w:szCs w:val="20"/>
          <w:highlight w:val="yellow"/>
        </w:rPr>
        <w:t>OPTIONAL</w:t>
      </w:r>
      <w:r w:rsidR="00B47E7C">
        <w:rPr>
          <w:rFonts w:ascii="Arial" w:hAnsi="Arial"/>
          <w:color w:val="000000" w:themeColor="text1"/>
          <w:sz w:val="20"/>
          <w:szCs w:val="20"/>
          <w:highlight w:val="yellow"/>
        </w:rPr>
        <w:t>:</w:t>
      </w:r>
    </w:p>
    <w:p w:rsidR="00461549" w:rsidRPr="00461549" w:rsidRDefault="00461549" w:rsidP="00B47E7C">
      <w:pPr>
        <w:pStyle w:val="ListParagraph"/>
        <w:numPr>
          <w:ilvl w:val="5"/>
          <w:numId w:val="1"/>
        </w:numPr>
        <w:spacing w:after="0" w:line="240" w:lineRule="auto"/>
        <w:rPr>
          <w:rFonts w:ascii="Arial" w:hAnsi="Arial"/>
          <w:color w:val="000000" w:themeColor="text1"/>
          <w:sz w:val="20"/>
          <w:szCs w:val="20"/>
          <w:highlight w:val="yellow"/>
        </w:rPr>
      </w:pPr>
      <w:r w:rsidRPr="00461549">
        <w:rPr>
          <w:rFonts w:ascii="Arial" w:hAnsi="Arial"/>
          <w:color w:val="000000" w:themeColor="text1"/>
          <w:sz w:val="20"/>
          <w:szCs w:val="20"/>
          <w:highlight w:val="yellow"/>
        </w:rPr>
        <w:t xml:space="preserve"> _____ </w:t>
      </w:r>
      <w:r>
        <w:rPr>
          <w:rFonts w:ascii="Arial" w:hAnsi="Arial"/>
          <w:color w:val="000000" w:themeColor="text1"/>
          <w:sz w:val="20"/>
          <w:szCs w:val="20"/>
          <w:highlight w:val="yellow"/>
        </w:rPr>
        <w:t>8</w:t>
      </w:r>
      <w:r w:rsidRPr="00461549">
        <w:rPr>
          <w:rFonts w:ascii="Arial" w:hAnsi="Arial"/>
          <w:color w:val="000000" w:themeColor="text1"/>
          <w:sz w:val="20"/>
          <w:szCs w:val="20"/>
          <w:highlight w:val="yellow"/>
        </w:rPr>
        <w:t>068 single door(s).</w:t>
      </w:r>
    </w:p>
    <w:p w:rsidR="00AD1A1D" w:rsidRDefault="00AD1A1D" w:rsidP="00AD1A1D">
      <w:pPr>
        <w:pStyle w:val="ListParagraph"/>
        <w:numPr>
          <w:ilvl w:val="2"/>
          <w:numId w:val="1"/>
        </w:numPr>
        <w:spacing w:after="0" w:line="240" w:lineRule="auto"/>
        <w:rPr>
          <w:rFonts w:ascii="Arial" w:hAnsi="Arial"/>
          <w:color w:val="000000" w:themeColor="text1"/>
          <w:sz w:val="20"/>
          <w:szCs w:val="20"/>
        </w:rPr>
      </w:pPr>
      <w:r w:rsidRPr="00AD1A1D">
        <w:rPr>
          <w:rFonts w:ascii="Arial" w:hAnsi="Arial"/>
          <w:color w:val="000000" w:themeColor="text1"/>
          <w:sz w:val="20"/>
          <w:szCs w:val="20"/>
        </w:rPr>
        <w:t>Drip cap</w:t>
      </w:r>
    </w:p>
    <w:p w:rsidR="00AD1A1D" w:rsidRDefault="00AD1A1D" w:rsidP="00AD1A1D">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T-316 stainless steel construction.</w:t>
      </w:r>
    </w:p>
    <w:p w:rsidR="00AD1A1D" w:rsidRPr="00AD1A1D" w:rsidRDefault="00AD1A1D" w:rsidP="00AD1A1D">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Extending 2-inch [5.08 cm] beyond door opening on each side.</w:t>
      </w:r>
    </w:p>
    <w:p w:rsidR="000E3E81" w:rsidRDefault="000E3E81" w:rsidP="000E3E81">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t>Overhead door closer</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Aluminum finish.</w:t>
      </w:r>
    </w:p>
    <w:p w:rsidR="00B47E7C" w:rsidRDefault="00461549" w:rsidP="00461549">
      <w:pPr>
        <w:pStyle w:val="ListParagraph"/>
        <w:numPr>
          <w:ilvl w:val="4"/>
          <w:numId w:val="1"/>
        </w:numPr>
        <w:spacing w:after="0" w:line="240" w:lineRule="auto"/>
        <w:rPr>
          <w:rFonts w:ascii="Arial" w:hAnsi="Arial"/>
          <w:color w:val="000000" w:themeColor="text1"/>
          <w:sz w:val="20"/>
          <w:szCs w:val="20"/>
          <w:highlight w:val="yellow"/>
        </w:rPr>
      </w:pPr>
      <w:r w:rsidRPr="00461549">
        <w:rPr>
          <w:rFonts w:ascii="Arial" w:hAnsi="Arial"/>
          <w:color w:val="000000" w:themeColor="text1"/>
          <w:sz w:val="20"/>
          <w:szCs w:val="20"/>
          <w:highlight w:val="yellow"/>
        </w:rPr>
        <w:t>OPTIONAL</w:t>
      </w:r>
      <w:r w:rsidR="00B47E7C">
        <w:rPr>
          <w:rFonts w:ascii="Arial" w:hAnsi="Arial"/>
          <w:color w:val="000000" w:themeColor="text1"/>
          <w:sz w:val="20"/>
          <w:szCs w:val="20"/>
          <w:highlight w:val="yellow"/>
        </w:rPr>
        <w:t>:</w:t>
      </w:r>
    </w:p>
    <w:p w:rsidR="00461549" w:rsidRPr="00461549" w:rsidRDefault="00B47E7C" w:rsidP="00B47E7C">
      <w:pPr>
        <w:pStyle w:val="ListParagraph"/>
        <w:numPr>
          <w:ilvl w:val="5"/>
          <w:numId w:val="1"/>
        </w:numPr>
        <w:spacing w:after="0" w:line="240" w:lineRule="auto"/>
        <w:rPr>
          <w:rFonts w:ascii="Arial" w:hAnsi="Arial"/>
          <w:color w:val="000000" w:themeColor="text1"/>
          <w:sz w:val="20"/>
          <w:szCs w:val="20"/>
          <w:highlight w:val="yellow"/>
        </w:rPr>
      </w:pPr>
      <w:r>
        <w:rPr>
          <w:rFonts w:ascii="Arial" w:hAnsi="Arial"/>
          <w:color w:val="000000" w:themeColor="text1"/>
          <w:sz w:val="20"/>
          <w:szCs w:val="20"/>
          <w:highlight w:val="yellow"/>
        </w:rPr>
        <w:t>S</w:t>
      </w:r>
      <w:r w:rsidR="00461549">
        <w:rPr>
          <w:rFonts w:ascii="Arial" w:hAnsi="Arial"/>
          <w:color w:val="000000" w:themeColor="text1"/>
          <w:sz w:val="20"/>
          <w:szCs w:val="20"/>
          <w:highlight w:val="yellow"/>
        </w:rPr>
        <w:t>tainless steel finish</w:t>
      </w:r>
      <w:r w:rsidR="00461549" w:rsidRPr="00461549">
        <w:rPr>
          <w:rFonts w:ascii="Arial" w:hAnsi="Arial"/>
          <w:color w:val="000000" w:themeColor="text1"/>
          <w:sz w:val="20"/>
          <w:szCs w:val="20"/>
          <w:highlight w:val="yellow"/>
        </w:rPr>
        <w:t>.</w:t>
      </w:r>
    </w:p>
    <w:p w:rsidR="000E3E81" w:rsidRDefault="003B381A"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Heavy</w:t>
      </w:r>
      <w:r w:rsidR="000E3E81">
        <w:rPr>
          <w:rFonts w:ascii="Arial" w:hAnsi="Arial"/>
          <w:color w:val="000000" w:themeColor="text1"/>
          <w:sz w:val="20"/>
          <w:szCs w:val="20"/>
        </w:rPr>
        <w:t xml:space="preserve"> duty</w:t>
      </w:r>
      <w:r>
        <w:rPr>
          <w:rFonts w:ascii="Arial" w:hAnsi="Arial"/>
          <w:color w:val="000000" w:themeColor="text1"/>
          <w:sz w:val="20"/>
          <w:szCs w:val="20"/>
        </w:rPr>
        <w:t xml:space="preserve"> rated</w:t>
      </w:r>
      <w:r w:rsidR="000E3E81">
        <w:rPr>
          <w:rFonts w:ascii="Arial" w:hAnsi="Arial"/>
          <w:color w:val="000000" w:themeColor="text1"/>
          <w:sz w:val="20"/>
          <w:szCs w:val="20"/>
        </w:rPr>
        <w:t>.</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Hold open action.</w:t>
      </w:r>
    </w:p>
    <w:p w:rsidR="000E3E81" w:rsidRDefault="000E3E81" w:rsidP="000E3E81">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t>Hardware</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lastRenderedPageBreak/>
        <w:t>Lockset</w:t>
      </w:r>
    </w:p>
    <w:p w:rsidR="000E3E81" w:rsidRDefault="000E3E81" w:rsidP="000E3E81">
      <w:pPr>
        <w:pStyle w:val="ListParagraph"/>
        <w:numPr>
          <w:ilvl w:val="4"/>
          <w:numId w:val="1"/>
        </w:numPr>
        <w:spacing w:after="0" w:line="240" w:lineRule="auto"/>
        <w:rPr>
          <w:rFonts w:ascii="Arial" w:hAnsi="Arial"/>
          <w:color w:val="000000" w:themeColor="text1"/>
          <w:sz w:val="20"/>
          <w:szCs w:val="20"/>
        </w:rPr>
      </w:pPr>
      <w:r>
        <w:rPr>
          <w:rFonts w:ascii="Arial" w:hAnsi="Arial"/>
          <w:color w:val="000000" w:themeColor="text1"/>
          <w:sz w:val="20"/>
          <w:szCs w:val="20"/>
        </w:rPr>
        <w:t>Stainless steel construction.</w:t>
      </w:r>
    </w:p>
    <w:p w:rsidR="000E3E81" w:rsidRDefault="000E3E81" w:rsidP="000E3E81">
      <w:pPr>
        <w:pStyle w:val="ListParagraph"/>
        <w:numPr>
          <w:ilvl w:val="4"/>
          <w:numId w:val="1"/>
        </w:numPr>
        <w:spacing w:after="0" w:line="240" w:lineRule="auto"/>
        <w:rPr>
          <w:rFonts w:ascii="Arial" w:hAnsi="Arial"/>
          <w:color w:val="000000" w:themeColor="text1"/>
          <w:sz w:val="20"/>
          <w:szCs w:val="20"/>
        </w:rPr>
      </w:pPr>
      <w:r>
        <w:rPr>
          <w:rFonts w:ascii="Arial" w:hAnsi="Arial"/>
          <w:color w:val="000000" w:themeColor="text1"/>
          <w:sz w:val="20"/>
          <w:szCs w:val="20"/>
        </w:rPr>
        <w:t xml:space="preserve">Exterior </w:t>
      </w:r>
      <w:r w:rsidR="00482E07">
        <w:rPr>
          <w:rFonts w:ascii="Arial" w:hAnsi="Arial"/>
          <w:color w:val="000000" w:themeColor="text1"/>
          <w:sz w:val="20"/>
          <w:szCs w:val="20"/>
        </w:rPr>
        <w:t>key locking</w:t>
      </w:r>
      <w:r>
        <w:rPr>
          <w:rFonts w:ascii="Arial" w:hAnsi="Arial"/>
          <w:color w:val="000000" w:themeColor="text1"/>
          <w:sz w:val="20"/>
          <w:szCs w:val="20"/>
        </w:rPr>
        <w:t xml:space="preserve"> (classroom style) – no alternate.</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 xml:space="preserve">Three-point stainless steel door hardware </w:t>
      </w:r>
    </w:p>
    <w:p w:rsidR="000E3E81" w:rsidRDefault="000E3E81" w:rsidP="000E3E81">
      <w:pPr>
        <w:pStyle w:val="ListParagraph"/>
        <w:numPr>
          <w:ilvl w:val="4"/>
          <w:numId w:val="1"/>
        </w:numPr>
        <w:spacing w:after="0" w:line="240" w:lineRule="auto"/>
        <w:rPr>
          <w:rFonts w:ascii="Arial" w:hAnsi="Arial"/>
          <w:color w:val="000000" w:themeColor="text1"/>
          <w:sz w:val="20"/>
          <w:szCs w:val="20"/>
        </w:rPr>
      </w:pPr>
      <w:r>
        <w:rPr>
          <w:rFonts w:ascii="Arial" w:hAnsi="Arial"/>
          <w:color w:val="000000" w:themeColor="text1"/>
          <w:sz w:val="20"/>
          <w:szCs w:val="20"/>
        </w:rPr>
        <w:t>Exterior lever handle.</w:t>
      </w:r>
    </w:p>
    <w:p w:rsidR="000E3E81" w:rsidRPr="00B403A7" w:rsidRDefault="000E3E81" w:rsidP="000E3E81">
      <w:pPr>
        <w:pStyle w:val="ListParagraph"/>
        <w:numPr>
          <w:ilvl w:val="4"/>
          <w:numId w:val="1"/>
        </w:numPr>
        <w:spacing w:after="0" w:line="240" w:lineRule="auto"/>
        <w:rPr>
          <w:rFonts w:ascii="Arial" w:hAnsi="Arial"/>
          <w:color w:val="000000" w:themeColor="text1"/>
          <w:sz w:val="20"/>
          <w:szCs w:val="20"/>
        </w:rPr>
      </w:pPr>
      <w:r>
        <w:rPr>
          <w:rFonts w:ascii="Arial" w:hAnsi="Arial"/>
          <w:color w:val="000000" w:themeColor="text1"/>
          <w:sz w:val="20"/>
          <w:szCs w:val="20"/>
        </w:rPr>
        <w:t>Interior shall be provided with anti-entrapment door override and cushioned handle.</w:t>
      </w:r>
    </w:p>
    <w:p w:rsidR="000E3E81" w:rsidRDefault="000E3E81" w:rsidP="000E3E81">
      <w:pPr>
        <w:pStyle w:val="ListParagraph"/>
        <w:numPr>
          <w:ilvl w:val="4"/>
          <w:numId w:val="1"/>
        </w:numPr>
        <w:spacing w:after="0" w:line="240" w:lineRule="auto"/>
        <w:rPr>
          <w:rFonts w:ascii="Arial" w:hAnsi="Arial"/>
          <w:color w:val="000000" w:themeColor="text1"/>
          <w:sz w:val="20"/>
          <w:szCs w:val="20"/>
        </w:rPr>
      </w:pPr>
      <w:r>
        <w:rPr>
          <w:rFonts w:ascii="Arial" w:hAnsi="Arial"/>
          <w:color w:val="000000" w:themeColor="text1"/>
          <w:sz w:val="20"/>
          <w:szCs w:val="20"/>
        </w:rPr>
        <w:t>Staple for user-supplied padlock.</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Panic hardware</w:t>
      </w:r>
    </w:p>
    <w:p w:rsidR="000E3E81" w:rsidRDefault="00461549" w:rsidP="000E3E81">
      <w:pPr>
        <w:pStyle w:val="ListParagraph"/>
        <w:numPr>
          <w:ilvl w:val="4"/>
          <w:numId w:val="1"/>
        </w:numPr>
        <w:spacing w:after="0" w:line="240" w:lineRule="auto"/>
        <w:rPr>
          <w:rFonts w:ascii="Arial" w:hAnsi="Arial"/>
          <w:color w:val="000000" w:themeColor="text1"/>
          <w:sz w:val="20"/>
          <w:szCs w:val="20"/>
        </w:rPr>
      </w:pPr>
      <w:r>
        <w:rPr>
          <w:rFonts w:ascii="Arial" w:hAnsi="Arial"/>
          <w:color w:val="000000" w:themeColor="text1"/>
          <w:sz w:val="20"/>
          <w:szCs w:val="20"/>
        </w:rPr>
        <w:t>Stainless steel</w:t>
      </w:r>
      <w:r w:rsidR="000E3E81">
        <w:rPr>
          <w:rFonts w:ascii="Arial" w:hAnsi="Arial"/>
          <w:color w:val="000000" w:themeColor="text1"/>
          <w:sz w:val="20"/>
          <w:szCs w:val="20"/>
        </w:rPr>
        <w:t xml:space="preserve"> construction.</w:t>
      </w:r>
    </w:p>
    <w:p w:rsidR="000E3E81" w:rsidRPr="002D4A3C" w:rsidRDefault="000E3E81" w:rsidP="000E3E81">
      <w:pPr>
        <w:pStyle w:val="ListParagraph"/>
        <w:numPr>
          <w:ilvl w:val="4"/>
          <w:numId w:val="1"/>
        </w:numPr>
        <w:spacing w:after="0" w:line="240" w:lineRule="auto"/>
        <w:rPr>
          <w:rFonts w:ascii="Arial" w:hAnsi="Arial"/>
          <w:color w:val="000000" w:themeColor="text1"/>
          <w:sz w:val="20"/>
          <w:szCs w:val="20"/>
        </w:rPr>
      </w:pPr>
      <w:r w:rsidRPr="002D4A3C">
        <w:rPr>
          <w:rFonts w:ascii="Arial" w:hAnsi="Arial"/>
          <w:color w:val="000000" w:themeColor="text1"/>
          <w:sz w:val="20"/>
          <w:szCs w:val="20"/>
        </w:rPr>
        <w:t>Exterior key locked.</w:t>
      </w:r>
    </w:p>
    <w:p w:rsidR="000E3E81" w:rsidRDefault="000E3E81" w:rsidP="000E3E81">
      <w:pPr>
        <w:pStyle w:val="ListParagraph"/>
        <w:numPr>
          <w:ilvl w:val="4"/>
          <w:numId w:val="1"/>
        </w:numPr>
        <w:spacing w:after="0" w:line="240" w:lineRule="auto"/>
        <w:rPr>
          <w:rFonts w:ascii="Arial" w:hAnsi="Arial"/>
          <w:color w:val="000000" w:themeColor="text1"/>
          <w:sz w:val="20"/>
          <w:szCs w:val="20"/>
        </w:rPr>
      </w:pPr>
      <w:r>
        <w:rPr>
          <w:rFonts w:ascii="Arial" w:hAnsi="Arial"/>
          <w:color w:val="000000" w:themeColor="text1"/>
          <w:sz w:val="20"/>
          <w:szCs w:val="20"/>
        </w:rPr>
        <w:t xml:space="preserve">Interior push bar and cushioned </w:t>
      </w:r>
      <w:r w:rsidR="00461549">
        <w:rPr>
          <w:rFonts w:ascii="Arial" w:hAnsi="Arial"/>
          <w:color w:val="000000" w:themeColor="text1"/>
          <w:sz w:val="20"/>
          <w:szCs w:val="20"/>
        </w:rPr>
        <w:t xml:space="preserve">pull </w:t>
      </w:r>
      <w:r>
        <w:rPr>
          <w:rFonts w:ascii="Arial" w:hAnsi="Arial"/>
          <w:color w:val="000000" w:themeColor="text1"/>
          <w:sz w:val="20"/>
          <w:szCs w:val="20"/>
        </w:rPr>
        <w:t>handle.</w:t>
      </w:r>
    </w:p>
    <w:p w:rsidR="000E3E81" w:rsidRDefault="000E3E81" w:rsidP="000E3E81">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t>Hinges</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Door</w:t>
      </w:r>
      <w:r w:rsidR="00B47E7C">
        <w:rPr>
          <w:rFonts w:ascii="Arial" w:hAnsi="Arial"/>
          <w:color w:val="000000" w:themeColor="text1"/>
          <w:sz w:val="20"/>
          <w:szCs w:val="20"/>
        </w:rPr>
        <w:t>(</w:t>
      </w:r>
      <w:r>
        <w:rPr>
          <w:rFonts w:ascii="Arial" w:hAnsi="Arial"/>
          <w:color w:val="000000" w:themeColor="text1"/>
          <w:sz w:val="20"/>
          <w:szCs w:val="20"/>
        </w:rPr>
        <w:t>s</w:t>
      </w:r>
      <w:r w:rsidR="00B47E7C">
        <w:rPr>
          <w:rFonts w:ascii="Arial" w:hAnsi="Arial"/>
          <w:color w:val="000000" w:themeColor="text1"/>
          <w:sz w:val="20"/>
          <w:szCs w:val="20"/>
        </w:rPr>
        <w:t>)</w:t>
      </w:r>
      <w:r>
        <w:rPr>
          <w:rFonts w:ascii="Arial" w:hAnsi="Arial"/>
          <w:color w:val="000000" w:themeColor="text1"/>
          <w:sz w:val="20"/>
          <w:szCs w:val="20"/>
        </w:rPr>
        <w:t xml:space="preserve"> shall be mounted with stainless steel </w:t>
      </w:r>
      <w:r w:rsidR="00461549">
        <w:rPr>
          <w:rFonts w:ascii="Arial" w:hAnsi="Arial"/>
          <w:color w:val="000000" w:themeColor="text1"/>
          <w:sz w:val="20"/>
          <w:szCs w:val="20"/>
        </w:rPr>
        <w:t xml:space="preserve">surface mounted </w:t>
      </w:r>
      <w:r>
        <w:rPr>
          <w:rFonts w:ascii="Arial" w:hAnsi="Arial"/>
          <w:color w:val="000000" w:themeColor="text1"/>
          <w:sz w:val="20"/>
          <w:szCs w:val="20"/>
        </w:rPr>
        <w:t>hinges.</w:t>
      </w:r>
    </w:p>
    <w:p w:rsidR="00B47E7C" w:rsidRDefault="00461549" w:rsidP="00461549">
      <w:pPr>
        <w:pStyle w:val="ListParagraph"/>
        <w:numPr>
          <w:ilvl w:val="4"/>
          <w:numId w:val="1"/>
        </w:numPr>
        <w:spacing w:after="0" w:line="240" w:lineRule="auto"/>
        <w:rPr>
          <w:rFonts w:ascii="Arial" w:hAnsi="Arial"/>
          <w:color w:val="000000" w:themeColor="text1"/>
          <w:sz w:val="20"/>
          <w:szCs w:val="20"/>
          <w:highlight w:val="yellow"/>
        </w:rPr>
      </w:pPr>
      <w:r w:rsidRPr="00461549">
        <w:rPr>
          <w:rFonts w:ascii="Arial" w:hAnsi="Arial"/>
          <w:color w:val="000000" w:themeColor="text1"/>
          <w:sz w:val="20"/>
          <w:szCs w:val="20"/>
          <w:highlight w:val="yellow"/>
        </w:rPr>
        <w:t>OPTIONAL</w:t>
      </w:r>
      <w:r w:rsidR="00B47E7C">
        <w:rPr>
          <w:rFonts w:ascii="Arial" w:hAnsi="Arial"/>
          <w:color w:val="000000" w:themeColor="text1"/>
          <w:sz w:val="20"/>
          <w:szCs w:val="20"/>
          <w:highlight w:val="yellow"/>
        </w:rPr>
        <w:t>:</w:t>
      </w:r>
    </w:p>
    <w:p w:rsidR="00461549" w:rsidRPr="00461549" w:rsidRDefault="00B47E7C" w:rsidP="00B47E7C">
      <w:pPr>
        <w:pStyle w:val="ListParagraph"/>
        <w:numPr>
          <w:ilvl w:val="5"/>
          <w:numId w:val="1"/>
        </w:numPr>
        <w:spacing w:after="0" w:line="240" w:lineRule="auto"/>
        <w:rPr>
          <w:rFonts w:ascii="Arial" w:hAnsi="Arial"/>
          <w:color w:val="000000" w:themeColor="text1"/>
          <w:sz w:val="20"/>
          <w:szCs w:val="20"/>
          <w:highlight w:val="yellow"/>
        </w:rPr>
      </w:pPr>
      <w:r>
        <w:rPr>
          <w:rFonts w:ascii="Arial" w:hAnsi="Arial"/>
          <w:color w:val="000000" w:themeColor="text1"/>
          <w:sz w:val="20"/>
          <w:szCs w:val="20"/>
          <w:highlight w:val="yellow"/>
        </w:rPr>
        <w:t>S</w:t>
      </w:r>
      <w:r w:rsidR="00461549">
        <w:rPr>
          <w:rFonts w:ascii="Arial" w:hAnsi="Arial"/>
          <w:color w:val="000000" w:themeColor="text1"/>
          <w:sz w:val="20"/>
          <w:szCs w:val="20"/>
          <w:highlight w:val="yellow"/>
        </w:rPr>
        <w:t>tainless steel</w:t>
      </w:r>
      <w:r w:rsidR="00461549">
        <w:rPr>
          <w:rFonts w:ascii="Arial" w:hAnsi="Arial"/>
          <w:color w:val="000000" w:themeColor="text1"/>
          <w:sz w:val="20"/>
          <w:szCs w:val="20"/>
          <w:highlight w:val="yellow"/>
        </w:rPr>
        <w:t xml:space="preserve"> </w:t>
      </w:r>
      <w:r>
        <w:rPr>
          <w:rFonts w:ascii="Arial" w:hAnsi="Arial"/>
          <w:color w:val="000000" w:themeColor="text1"/>
          <w:sz w:val="20"/>
          <w:szCs w:val="20"/>
          <w:highlight w:val="yellow"/>
        </w:rPr>
        <w:t>continuous</w:t>
      </w:r>
      <w:r w:rsidR="00461549">
        <w:rPr>
          <w:rFonts w:ascii="Arial" w:hAnsi="Arial"/>
          <w:color w:val="000000" w:themeColor="text1"/>
          <w:sz w:val="20"/>
          <w:szCs w:val="20"/>
          <w:highlight w:val="yellow"/>
        </w:rPr>
        <w:t xml:space="preserve"> piano hinge</w:t>
      </w:r>
      <w:r>
        <w:rPr>
          <w:rFonts w:ascii="Arial" w:hAnsi="Arial"/>
          <w:color w:val="000000" w:themeColor="text1"/>
          <w:sz w:val="20"/>
          <w:szCs w:val="20"/>
          <w:highlight w:val="yellow"/>
        </w:rPr>
        <w:t>(</w:t>
      </w:r>
      <w:r w:rsidR="00461549">
        <w:rPr>
          <w:rFonts w:ascii="Arial" w:hAnsi="Arial"/>
          <w:color w:val="000000" w:themeColor="text1"/>
          <w:sz w:val="20"/>
          <w:szCs w:val="20"/>
          <w:highlight w:val="yellow"/>
        </w:rPr>
        <w:t>s</w:t>
      </w:r>
      <w:r>
        <w:rPr>
          <w:rFonts w:ascii="Arial" w:hAnsi="Arial"/>
          <w:color w:val="000000" w:themeColor="text1"/>
          <w:sz w:val="20"/>
          <w:szCs w:val="20"/>
          <w:highlight w:val="yellow"/>
        </w:rPr>
        <w:t>)</w:t>
      </w:r>
      <w:r w:rsidR="00461549" w:rsidRPr="00461549">
        <w:rPr>
          <w:rFonts w:ascii="Arial" w:hAnsi="Arial"/>
          <w:color w:val="000000" w:themeColor="text1"/>
          <w:sz w:val="20"/>
          <w:szCs w:val="20"/>
          <w:highlight w:val="yellow"/>
        </w:rPr>
        <w:t>.</w:t>
      </w:r>
    </w:p>
    <w:p w:rsidR="000E3E81" w:rsidRDefault="000E3E81" w:rsidP="000E3E81">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t>Seals</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EDPM door seals shall be applied along the full perimeter of the door opening.</w:t>
      </w:r>
    </w:p>
    <w:p w:rsidR="000E3E81" w:rsidRDefault="000E3E81" w:rsidP="000E3E81">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t>Threshold</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Low profile molded in threshold.</w:t>
      </w:r>
    </w:p>
    <w:p w:rsidR="00881AC3" w:rsidRDefault="00881AC3" w:rsidP="00881AC3">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t>Accessories</w:t>
      </w:r>
    </w:p>
    <w:p w:rsidR="00881AC3" w:rsidRDefault="00881AC3" w:rsidP="00881AC3">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Sign</w:t>
      </w:r>
    </w:p>
    <w:p w:rsidR="00881AC3" w:rsidRDefault="00881AC3" w:rsidP="00881AC3">
      <w:pPr>
        <w:pStyle w:val="ListParagraph"/>
        <w:numPr>
          <w:ilvl w:val="4"/>
          <w:numId w:val="1"/>
        </w:numPr>
        <w:spacing w:after="0" w:line="240" w:lineRule="auto"/>
        <w:rPr>
          <w:rFonts w:ascii="Arial" w:hAnsi="Arial"/>
          <w:color w:val="000000" w:themeColor="text1"/>
          <w:sz w:val="20"/>
          <w:szCs w:val="20"/>
        </w:rPr>
      </w:pPr>
      <w:r>
        <w:rPr>
          <w:rFonts w:ascii="Arial" w:hAnsi="Arial"/>
          <w:color w:val="000000" w:themeColor="text1"/>
          <w:sz w:val="20"/>
          <w:szCs w:val="20"/>
        </w:rPr>
        <w:t>Chemical hazard sign.</w:t>
      </w:r>
    </w:p>
    <w:p w:rsidR="00881AC3" w:rsidRDefault="00881AC3" w:rsidP="00881AC3">
      <w:pPr>
        <w:pStyle w:val="ListParagraph"/>
        <w:numPr>
          <w:ilvl w:val="4"/>
          <w:numId w:val="1"/>
        </w:numPr>
        <w:spacing w:after="0" w:line="240" w:lineRule="auto"/>
        <w:rPr>
          <w:rFonts w:ascii="Arial" w:hAnsi="Arial"/>
          <w:color w:val="000000" w:themeColor="text1"/>
          <w:sz w:val="20"/>
          <w:szCs w:val="20"/>
        </w:rPr>
      </w:pPr>
      <w:r>
        <w:rPr>
          <w:rFonts w:ascii="Arial" w:hAnsi="Arial"/>
          <w:color w:val="000000" w:themeColor="text1"/>
          <w:sz w:val="20"/>
          <w:szCs w:val="20"/>
        </w:rPr>
        <w:t>Polyethylene construction.</w:t>
      </w:r>
    </w:p>
    <w:p w:rsidR="00881AC3" w:rsidRDefault="00881AC3" w:rsidP="00881AC3">
      <w:pPr>
        <w:pStyle w:val="ListParagraph"/>
        <w:numPr>
          <w:ilvl w:val="4"/>
          <w:numId w:val="1"/>
        </w:numPr>
        <w:spacing w:after="0" w:line="240" w:lineRule="auto"/>
        <w:rPr>
          <w:rFonts w:ascii="Arial" w:hAnsi="Arial"/>
          <w:color w:val="000000" w:themeColor="text1"/>
          <w:sz w:val="20"/>
          <w:szCs w:val="20"/>
        </w:rPr>
      </w:pPr>
      <w:r>
        <w:rPr>
          <w:rFonts w:ascii="Arial" w:hAnsi="Arial"/>
          <w:color w:val="000000" w:themeColor="text1"/>
          <w:sz w:val="20"/>
          <w:szCs w:val="20"/>
        </w:rPr>
        <w:t>10-inches [25.4 cm] wide x 7-inches [17.78 cm] high.</w:t>
      </w:r>
    </w:p>
    <w:p w:rsidR="00881AC3" w:rsidRPr="00B47E7C" w:rsidRDefault="00881AC3" w:rsidP="00881AC3">
      <w:pPr>
        <w:pStyle w:val="ListParagraph"/>
        <w:numPr>
          <w:ilvl w:val="4"/>
          <w:numId w:val="1"/>
        </w:numPr>
        <w:spacing w:after="0" w:line="240" w:lineRule="auto"/>
        <w:rPr>
          <w:rFonts w:ascii="Arial" w:hAnsi="Arial"/>
          <w:color w:val="000000" w:themeColor="text1"/>
          <w:sz w:val="20"/>
          <w:szCs w:val="20"/>
        </w:rPr>
      </w:pPr>
      <w:r w:rsidRPr="00B47E7C">
        <w:rPr>
          <w:rFonts w:ascii="Arial" w:hAnsi="Arial"/>
          <w:color w:val="000000" w:themeColor="text1"/>
          <w:sz w:val="20"/>
          <w:szCs w:val="20"/>
        </w:rPr>
        <w:t>_____ chemical.</w:t>
      </w:r>
    </w:p>
    <w:p w:rsidR="00881AC3" w:rsidRDefault="00881AC3" w:rsidP="00881AC3">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Window</w:t>
      </w:r>
    </w:p>
    <w:p w:rsidR="00881AC3" w:rsidRDefault="00881AC3" w:rsidP="00881AC3">
      <w:pPr>
        <w:pStyle w:val="ListParagraph"/>
        <w:numPr>
          <w:ilvl w:val="4"/>
          <w:numId w:val="1"/>
        </w:numPr>
        <w:spacing w:after="0" w:line="240" w:lineRule="auto"/>
        <w:rPr>
          <w:rFonts w:ascii="Arial" w:hAnsi="Arial"/>
          <w:color w:val="000000" w:themeColor="text1"/>
          <w:sz w:val="20"/>
          <w:szCs w:val="20"/>
        </w:rPr>
      </w:pPr>
      <w:r>
        <w:rPr>
          <w:rFonts w:ascii="Arial" w:hAnsi="Arial"/>
          <w:color w:val="000000" w:themeColor="text1"/>
          <w:sz w:val="20"/>
          <w:szCs w:val="20"/>
        </w:rPr>
        <w:t>1/4-inch [0.635 cm] thick UV resistant polycarbonate secured by a two-piece push-on EPDM edge seal.</w:t>
      </w:r>
    </w:p>
    <w:p w:rsidR="00881AC3" w:rsidRDefault="00881AC3" w:rsidP="00881AC3">
      <w:pPr>
        <w:pStyle w:val="ListParagraph"/>
        <w:numPr>
          <w:ilvl w:val="4"/>
          <w:numId w:val="1"/>
        </w:numPr>
        <w:spacing w:after="0" w:line="240" w:lineRule="auto"/>
        <w:rPr>
          <w:rFonts w:ascii="Arial" w:hAnsi="Arial"/>
          <w:color w:val="000000" w:themeColor="text1"/>
          <w:sz w:val="20"/>
          <w:szCs w:val="20"/>
        </w:rPr>
      </w:pPr>
      <w:r>
        <w:rPr>
          <w:rFonts w:ascii="Arial" w:hAnsi="Arial"/>
          <w:color w:val="000000" w:themeColor="text1"/>
          <w:sz w:val="20"/>
          <w:szCs w:val="20"/>
        </w:rPr>
        <w:t>Screwed-on / bolted windows shall not be allowed.</w:t>
      </w:r>
    </w:p>
    <w:p w:rsidR="00881AC3" w:rsidRDefault="00881AC3" w:rsidP="00881AC3">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Vent</w:t>
      </w:r>
    </w:p>
    <w:p w:rsidR="00881AC3" w:rsidRDefault="00881AC3" w:rsidP="00881AC3">
      <w:pPr>
        <w:pStyle w:val="ListParagraph"/>
        <w:numPr>
          <w:ilvl w:val="4"/>
          <w:numId w:val="1"/>
        </w:numPr>
        <w:spacing w:after="0" w:line="240" w:lineRule="auto"/>
        <w:rPr>
          <w:rFonts w:ascii="Arial" w:hAnsi="Arial"/>
          <w:color w:val="000000" w:themeColor="text1"/>
          <w:sz w:val="20"/>
          <w:szCs w:val="20"/>
        </w:rPr>
      </w:pPr>
      <w:r>
        <w:rPr>
          <w:rFonts w:ascii="Arial" w:hAnsi="Arial"/>
          <w:color w:val="000000" w:themeColor="text1"/>
          <w:sz w:val="20"/>
          <w:szCs w:val="20"/>
        </w:rPr>
        <w:t>Construction</w:t>
      </w:r>
    </w:p>
    <w:p w:rsidR="00881AC3" w:rsidRDefault="00881AC3" w:rsidP="00881AC3">
      <w:pPr>
        <w:pStyle w:val="ListParagraph"/>
        <w:numPr>
          <w:ilvl w:val="5"/>
          <w:numId w:val="1"/>
        </w:numPr>
        <w:spacing w:after="0" w:line="240" w:lineRule="auto"/>
        <w:rPr>
          <w:rFonts w:ascii="Arial" w:hAnsi="Arial"/>
          <w:color w:val="000000" w:themeColor="text1"/>
          <w:sz w:val="20"/>
          <w:szCs w:val="20"/>
        </w:rPr>
      </w:pPr>
      <w:r>
        <w:rPr>
          <w:rFonts w:ascii="Arial" w:hAnsi="Arial"/>
          <w:color w:val="000000" w:themeColor="text1"/>
          <w:sz w:val="20"/>
          <w:szCs w:val="20"/>
        </w:rPr>
        <w:t>Fixed blade.</w:t>
      </w:r>
    </w:p>
    <w:p w:rsidR="00881AC3" w:rsidRDefault="00881AC3" w:rsidP="00881AC3">
      <w:pPr>
        <w:pStyle w:val="ListParagraph"/>
        <w:numPr>
          <w:ilvl w:val="5"/>
          <w:numId w:val="1"/>
        </w:numPr>
        <w:spacing w:after="0" w:line="240" w:lineRule="auto"/>
        <w:rPr>
          <w:rFonts w:ascii="Arial" w:hAnsi="Arial"/>
          <w:color w:val="000000" w:themeColor="text1"/>
          <w:sz w:val="20"/>
          <w:szCs w:val="20"/>
        </w:rPr>
      </w:pPr>
      <w:r>
        <w:rPr>
          <w:rFonts w:ascii="Arial" w:hAnsi="Arial"/>
          <w:color w:val="000000" w:themeColor="text1"/>
          <w:sz w:val="20"/>
          <w:szCs w:val="20"/>
        </w:rPr>
        <w:t>UL 10C spring-loaded fusible link.</w:t>
      </w:r>
    </w:p>
    <w:p w:rsidR="00881AC3" w:rsidRDefault="00881AC3" w:rsidP="00881AC3">
      <w:pPr>
        <w:pStyle w:val="ListParagraph"/>
        <w:numPr>
          <w:ilvl w:val="4"/>
          <w:numId w:val="1"/>
        </w:numPr>
        <w:spacing w:after="0" w:line="240" w:lineRule="auto"/>
        <w:rPr>
          <w:rFonts w:ascii="Arial" w:hAnsi="Arial"/>
          <w:color w:val="000000" w:themeColor="text1"/>
          <w:sz w:val="20"/>
          <w:szCs w:val="20"/>
        </w:rPr>
      </w:pPr>
      <w:r>
        <w:rPr>
          <w:rFonts w:ascii="Arial" w:hAnsi="Arial"/>
          <w:color w:val="000000" w:themeColor="text1"/>
          <w:sz w:val="20"/>
          <w:szCs w:val="20"/>
        </w:rPr>
        <w:t>Material</w:t>
      </w:r>
    </w:p>
    <w:p w:rsidR="00881AC3" w:rsidRDefault="00881AC3" w:rsidP="00881AC3">
      <w:pPr>
        <w:pStyle w:val="ListParagraph"/>
        <w:numPr>
          <w:ilvl w:val="5"/>
          <w:numId w:val="1"/>
        </w:numPr>
        <w:spacing w:after="0" w:line="240" w:lineRule="auto"/>
        <w:rPr>
          <w:rFonts w:ascii="Arial" w:hAnsi="Arial"/>
          <w:color w:val="000000" w:themeColor="text1"/>
          <w:sz w:val="20"/>
          <w:szCs w:val="20"/>
        </w:rPr>
      </w:pPr>
      <w:r>
        <w:rPr>
          <w:rFonts w:ascii="Arial" w:hAnsi="Arial"/>
          <w:color w:val="000000" w:themeColor="text1"/>
          <w:sz w:val="20"/>
          <w:szCs w:val="20"/>
        </w:rPr>
        <w:t>Aluminum.</w:t>
      </w:r>
    </w:p>
    <w:p w:rsidR="00881AC3" w:rsidRDefault="00881AC3" w:rsidP="00881AC3">
      <w:pPr>
        <w:pStyle w:val="ListParagraph"/>
        <w:numPr>
          <w:ilvl w:val="5"/>
          <w:numId w:val="1"/>
        </w:numPr>
        <w:spacing w:after="0" w:line="240" w:lineRule="auto"/>
        <w:rPr>
          <w:rFonts w:ascii="Arial" w:hAnsi="Arial"/>
          <w:color w:val="000000" w:themeColor="text1"/>
          <w:sz w:val="20"/>
          <w:szCs w:val="20"/>
        </w:rPr>
      </w:pPr>
      <w:r>
        <w:rPr>
          <w:rFonts w:ascii="Arial" w:hAnsi="Arial"/>
          <w:color w:val="000000" w:themeColor="text1"/>
          <w:sz w:val="20"/>
          <w:szCs w:val="20"/>
        </w:rPr>
        <w:t>Stainless steel.</w:t>
      </w:r>
    </w:p>
    <w:p w:rsidR="00881AC3" w:rsidRDefault="00881AC3" w:rsidP="00881AC3">
      <w:pPr>
        <w:pStyle w:val="ListParagraph"/>
        <w:numPr>
          <w:ilvl w:val="4"/>
          <w:numId w:val="1"/>
        </w:numPr>
        <w:spacing w:after="0" w:line="240" w:lineRule="auto"/>
        <w:rPr>
          <w:rFonts w:ascii="Arial" w:hAnsi="Arial"/>
          <w:color w:val="000000" w:themeColor="text1"/>
          <w:sz w:val="20"/>
          <w:szCs w:val="20"/>
        </w:rPr>
      </w:pPr>
      <w:r>
        <w:rPr>
          <w:rFonts w:ascii="Arial" w:hAnsi="Arial"/>
          <w:color w:val="000000" w:themeColor="text1"/>
          <w:sz w:val="20"/>
          <w:szCs w:val="20"/>
        </w:rPr>
        <w:t>Size</w:t>
      </w:r>
    </w:p>
    <w:p w:rsidR="00881AC3" w:rsidRDefault="00881AC3" w:rsidP="00881AC3">
      <w:pPr>
        <w:pStyle w:val="ListParagraph"/>
        <w:numPr>
          <w:ilvl w:val="5"/>
          <w:numId w:val="1"/>
        </w:numPr>
        <w:spacing w:after="0" w:line="240" w:lineRule="auto"/>
        <w:rPr>
          <w:rFonts w:ascii="Arial" w:hAnsi="Arial"/>
          <w:color w:val="000000" w:themeColor="text1"/>
          <w:sz w:val="20"/>
          <w:szCs w:val="20"/>
        </w:rPr>
      </w:pPr>
      <w:r>
        <w:rPr>
          <w:rFonts w:ascii="Arial" w:hAnsi="Arial"/>
          <w:color w:val="000000" w:themeColor="text1"/>
          <w:sz w:val="20"/>
          <w:szCs w:val="20"/>
        </w:rPr>
        <w:t>12-inch [30.48 cm] x 12-inch [30.48 cm].</w:t>
      </w:r>
    </w:p>
    <w:p w:rsidR="00881AC3" w:rsidRPr="00881AC3" w:rsidRDefault="00881AC3" w:rsidP="00881AC3">
      <w:pPr>
        <w:pStyle w:val="ListParagraph"/>
        <w:numPr>
          <w:ilvl w:val="5"/>
          <w:numId w:val="1"/>
        </w:numPr>
        <w:spacing w:after="0" w:line="240" w:lineRule="auto"/>
        <w:rPr>
          <w:rFonts w:ascii="Arial" w:hAnsi="Arial"/>
          <w:color w:val="000000" w:themeColor="text1"/>
          <w:sz w:val="20"/>
          <w:szCs w:val="20"/>
        </w:rPr>
      </w:pPr>
      <w:r>
        <w:rPr>
          <w:rFonts w:ascii="Arial" w:hAnsi="Arial"/>
          <w:color w:val="000000" w:themeColor="text1"/>
          <w:sz w:val="20"/>
          <w:szCs w:val="20"/>
        </w:rPr>
        <w:t>16-inch [40.64 cm] x 16-inch [40.64 cm].</w:t>
      </w:r>
    </w:p>
    <w:p w:rsidR="000E3E81" w:rsidRDefault="000E3E81" w:rsidP="000E3E81">
      <w:pPr>
        <w:pStyle w:val="ListParagraph"/>
        <w:numPr>
          <w:ilvl w:val="1"/>
          <w:numId w:val="1"/>
        </w:numPr>
        <w:spacing w:after="0" w:line="240" w:lineRule="auto"/>
        <w:rPr>
          <w:rFonts w:ascii="Arial" w:hAnsi="Arial"/>
          <w:color w:val="000000" w:themeColor="text1"/>
          <w:sz w:val="20"/>
          <w:szCs w:val="20"/>
        </w:rPr>
      </w:pPr>
      <w:r>
        <w:rPr>
          <w:rFonts w:ascii="Arial" w:hAnsi="Arial"/>
          <w:color w:val="000000" w:themeColor="text1"/>
          <w:sz w:val="20"/>
          <w:szCs w:val="20"/>
        </w:rPr>
        <w:t>Lifting Points</w:t>
      </w:r>
    </w:p>
    <w:p w:rsidR="000E3E81" w:rsidRDefault="00461549" w:rsidP="000E3E81">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t xml:space="preserve">Minimum of </w:t>
      </w:r>
      <w:r w:rsidR="000E3E81">
        <w:rPr>
          <w:rFonts w:ascii="Arial" w:hAnsi="Arial"/>
          <w:color w:val="000000" w:themeColor="text1"/>
          <w:sz w:val="20"/>
          <w:szCs w:val="20"/>
        </w:rPr>
        <w:t xml:space="preserve">(4) </w:t>
      </w:r>
      <w:r>
        <w:rPr>
          <w:rFonts w:ascii="Arial" w:hAnsi="Arial"/>
          <w:color w:val="000000" w:themeColor="text1"/>
          <w:sz w:val="20"/>
          <w:szCs w:val="20"/>
        </w:rPr>
        <w:t>1/2</w:t>
      </w:r>
      <w:r w:rsidR="000E3E81">
        <w:rPr>
          <w:rFonts w:ascii="Arial" w:hAnsi="Arial"/>
          <w:color w:val="000000" w:themeColor="text1"/>
          <w:sz w:val="20"/>
          <w:szCs w:val="20"/>
        </w:rPr>
        <w:t>-inch [</w:t>
      </w:r>
      <w:r>
        <w:rPr>
          <w:rFonts w:ascii="Arial" w:hAnsi="Arial"/>
          <w:color w:val="000000" w:themeColor="text1"/>
          <w:sz w:val="20"/>
          <w:szCs w:val="20"/>
        </w:rPr>
        <w:t>1.27</w:t>
      </w:r>
      <w:r w:rsidR="000E3E81">
        <w:rPr>
          <w:rFonts w:ascii="Arial" w:hAnsi="Arial"/>
          <w:color w:val="000000" w:themeColor="text1"/>
          <w:sz w:val="20"/>
          <w:szCs w:val="20"/>
        </w:rPr>
        <w:t xml:space="preserve"> cm] stainless steel lifting points shall be provided, </w:t>
      </w:r>
      <w:r>
        <w:rPr>
          <w:rFonts w:ascii="Arial" w:hAnsi="Arial"/>
          <w:color w:val="000000" w:themeColor="text1"/>
          <w:sz w:val="20"/>
          <w:szCs w:val="20"/>
        </w:rPr>
        <w:t xml:space="preserve">at least </w:t>
      </w:r>
      <w:r w:rsidR="000E3E81">
        <w:rPr>
          <w:rFonts w:ascii="Arial" w:hAnsi="Arial"/>
          <w:color w:val="000000" w:themeColor="text1"/>
          <w:sz w:val="20"/>
          <w:szCs w:val="20"/>
        </w:rPr>
        <w:t>one per corner.</w:t>
      </w:r>
    </w:p>
    <w:p w:rsidR="000E3E81" w:rsidRDefault="000E3E81" w:rsidP="000E3E81">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t>Lifting points shall not be roof mounted for watertightness.</w:t>
      </w:r>
    </w:p>
    <w:p w:rsidR="000E3E81" w:rsidRDefault="000E3E81" w:rsidP="000E3E81">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t>Lifting points are not to be used with metal base frames.</w:t>
      </w:r>
    </w:p>
    <w:p w:rsidR="000E3E81" w:rsidRDefault="000E3E81" w:rsidP="000E3E81">
      <w:pPr>
        <w:pStyle w:val="ListParagraph"/>
        <w:numPr>
          <w:ilvl w:val="1"/>
          <w:numId w:val="1"/>
        </w:numPr>
        <w:spacing w:after="0" w:line="240" w:lineRule="auto"/>
        <w:rPr>
          <w:rFonts w:ascii="Arial" w:hAnsi="Arial"/>
          <w:color w:val="000000" w:themeColor="text1"/>
          <w:sz w:val="20"/>
          <w:szCs w:val="20"/>
        </w:rPr>
      </w:pPr>
      <w:r>
        <w:rPr>
          <w:rFonts w:ascii="Arial" w:hAnsi="Arial"/>
          <w:color w:val="000000" w:themeColor="text1"/>
          <w:sz w:val="20"/>
          <w:szCs w:val="20"/>
        </w:rPr>
        <w:t>Mounting Flanges</w:t>
      </w:r>
    </w:p>
    <w:p w:rsidR="000E3E81" w:rsidRDefault="000E3E81" w:rsidP="000E3E81">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t>Integrally molded base mounting flange.</w:t>
      </w:r>
    </w:p>
    <w:p w:rsidR="000E3E81" w:rsidRDefault="00B47E7C"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 xml:space="preserve">Minimum </w:t>
      </w:r>
      <w:r w:rsidR="000E3E81">
        <w:rPr>
          <w:rFonts w:ascii="Arial" w:hAnsi="Arial"/>
          <w:color w:val="000000" w:themeColor="text1"/>
          <w:sz w:val="20"/>
          <w:szCs w:val="20"/>
        </w:rPr>
        <w:t>4-inches [10.16 cm] wide.</w:t>
      </w:r>
    </w:p>
    <w:p w:rsidR="000E3E81" w:rsidRDefault="000E3E81" w:rsidP="000E3E81">
      <w:pPr>
        <w:pStyle w:val="ListParagraph"/>
        <w:numPr>
          <w:ilvl w:val="4"/>
          <w:numId w:val="1"/>
        </w:numPr>
        <w:spacing w:after="0" w:line="240" w:lineRule="auto"/>
        <w:rPr>
          <w:rFonts w:ascii="Arial" w:hAnsi="Arial"/>
          <w:color w:val="000000" w:themeColor="text1"/>
          <w:sz w:val="20"/>
          <w:szCs w:val="20"/>
        </w:rPr>
      </w:pPr>
      <w:r>
        <w:rPr>
          <w:rFonts w:ascii="Arial" w:hAnsi="Arial"/>
          <w:color w:val="000000" w:themeColor="text1"/>
          <w:sz w:val="20"/>
          <w:szCs w:val="20"/>
        </w:rPr>
        <w:t xml:space="preserve">Measured from the interior laminate surface to the end of the flange. </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1/4-inch [0.635 cm] thick.</w:t>
      </w:r>
    </w:p>
    <w:p w:rsidR="00D8694A" w:rsidRDefault="00D8694A"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Pockets which reduce a wall’s full insulation value shall not be accepted.</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lastRenderedPageBreak/>
        <w:t xml:space="preserve">Contractor shall use bitumen (or equal – by others) roll sealant to provide for a weather-tight seal between the mounting flange and the concrete base. </w:t>
      </w:r>
    </w:p>
    <w:p w:rsidR="00AD1A1D" w:rsidRDefault="00AD1A1D" w:rsidP="00AD1A1D">
      <w:pPr>
        <w:pStyle w:val="ListParagraph"/>
        <w:spacing w:after="0" w:line="240" w:lineRule="auto"/>
        <w:ind w:left="1800"/>
        <w:rPr>
          <w:rFonts w:ascii="Arial" w:hAnsi="Arial"/>
          <w:color w:val="000000" w:themeColor="text1"/>
          <w:sz w:val="20"/>
          <w:szCs w:val="20"/>
        </w:rPr>
      </w:pPr>
    </w:p>
    <w:p w:rsidR="000E3E81" w:rsidRDefault="000E3E81" w:rsidP="000E3E81">
      <w:pPr>
        <w:pStyle w:val="ListParagraph"/>
        <w:numPr>
          <w:ilvl w:val="0"/>
          <w:numId w:val="1"/>
        </w:numPr>
        <w:spacing w:after="0" w:line="240" w:lineRule="auto"/>
        <w:rPr>
          <w:rFonts w:ascii="Arial" w:hAnsi="Arial"/>
          <w:color w:val="000000" w:themeColor="text1"/>
          <w:sz w:val="20"/>
          <w:szCs w:val="20"/>
        </w:rPr>
      </w:pPr>
      <w:r>
        <w:rPr>
          <w:rFonts w:ascii="Arial" w:hAnsi="Arial"/>
          <w:color w:val="000000" w:themeColor="text1"/>
          <w:sz w:val="20"/>
          <w:szCs w:val="20"/>
        </w:rPr>
        <w:t>EQUIPMENT</w:t>
      </w:r>
    </w:p>
    <w:p w:rsidR="000E3E81" w:rsidRDefault="000E3E81" w:rsidP="000E3E81">
      <w:pPr>
        <w:pStyle w:val="ListParagraph"/>
        <w:numPr>
          <w:ilvl w:val="1"/>
          <w:numId w:val="1"/>
        </w:numPr>
        <w:spacing w:after="0" w:line="240" w:lineRule="auto"/>
        <w:rPr>
          <w:rFonts w:ascii="Arial" w:hAnsi="Arial"/>
          <w:color w:val="000000" w:themeColor="text1"/>
          <w:sz w:val="20"/>
          <w:szCs w:val="20"/>
        </w:rPr>
      </w:pPr>
      <w:r>
        <w:rPr>
          <w:rFonts w:ascii="Arial" w:hAnsi="Arial"/>
          <w:color w:val="000000" w:themeColor="text1"/>
          <w:sz w:val="20"/>
          <w:szCs w:val="20"/>
        </w:rPr>
        <w:t>Electrical</w:t>
      </w:r>
    </w:p>
    <w:p w:rsidR="000E3E81" w:rsidRDefault="000E3E81" w:rsidP="000E3E81">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t>Conduit</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PVC, schedule 40.</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PVC, schedule 80.</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EMT.</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PVC coated galvanized steel.</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Galvanized steel.</w:t>
      </w:r>
    </w:p>
    <w:p w:rsidR="000E3E81" w:rsidRPr="00DF6FC7" w:rsidRDefault="000E3E81" w:rsidP="000E3E81">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t>Load Center</w:t>
      </w:r>
    </w:p>
    <w:p w:rsidR="000E3E81" w:rsidRDefault="000E3E81" w:rsidP="000E3E81">
      <w:pPr>
        <w:pStyle w:val="ListParagraph"/>
        <w:numPr>
          <w:ilvl w:val="4"/>
          <w:numId w:val="1"/>
        </w:numPr>
        <w:spacing w:after="0" w:line="240" w:lineRule="auto"/>
        <w:rPr>
          <w:rFonts w:ascii="Arial" w:hAnsi="Arial"/>
          <w:color w:val="000000" w:themeColor="text1"/>
          <w:sz w:val="20"/>
          <w:szCs w:val="20"/>
        </w:rPr>
      </w:pPr>
      <w:r>
        <w:rPr>
          <w:rFonts w:ascii="Arial" w:hAnsi="Arial"/>
          <w:color w:val="000000" w:themeColor="text1"/>
          <w:sz w:val="20"/>
          <w:szCs w:val="20"/>
        </w:rPr>
        <w:t>Plug-in style breakers.</w:t>
      </w:r>
    </w:p>
    <w:p w:rsidR="000E3E81" w:rsidRDefault="000E3E81" w:rsidP="000E3E81">
      <w:pPr>
        <w:pStyle w:val="ListParagraph"/>
        <w:numPr>
          <w:ilvl w:val="4"/>
          <w:numId w:val="1"/>
        </w:numPr>
        <w:spacing w:after="0" w:line="240" w:lineRule="auto"/>
        <w:rPr>
          <w:rFonts w:ascii="Arial" w:hAnsi="Arial"/>
          <w:color w:val="000000" w:themeColor="text1"/>
          <w:sz w:val="20"/>
          <w:szCs w:val="20"/>
        </w:rPr>
      </w:pPr>
      <w:r>
        <w:rPr>
          <w:rFonts w:ascii="Arial" w:hAnsi="Arial"/>
          <w:color w:val="000000" w:themeColor="text1"/>
          <w:sz w:val="20"/>
          <w:szCs w:val="20"/>
        </w:rPr>
        <w:t>Style</w:t>
      </w:r>
    </w:p>
    <w:p w:rsidR="000E3E81" w:rsidRDefault="000E3E81" w:rsidP="000E3E81">
      <w:pPr>
        <w:pStyle w:val="ListParagraph"/>
        <w:numPr>
          <w:ilvl w:val="5"/>
          <w:numId w:val="1"/>
        </w:numPr>
        <w:spacing w:after="0" w:line="240" w:lineRule="auto"/>
        <w:rPr>
          <w:rFonts w:ascii="Arial" w:hAnsi="Arial"/>
          <w:color w:val="000000" w:themeColor="text1"/>
          <w:sz w:val="20"/>
          <w:szCs w:val="20"/>
        </w:rPr>
      </w:pPr>
      <w:r>
        <w:rPr>
          <w:rFonts w:ascii="Arial" w:hAnsi="Arial"/>
          <w:color w:val="000000" w:themeColor="text1"/>
          <w:sz w:val="20"/>
          <w:szCs w:val="20"/>
        </w:rPr>
        <w:t>_____ A main lug, convertible.</w:t>
      </w:r>
    </w:p>
    <w:p w:rsidR="000E3E81" w:rsidRDefault="000E3E81" w:rsidP="000E3E81">
      <w:pPr>
        <w:pStyle w:val="ListParagraph"/>
        <w:numPr>
          <w:ilvl w:val="5"/>
          <w:numId w:val="1"/>
        </w:numPr>
        <w:spacing w:after="0" w:line="240" w:lineRule="auto"/>
        <w:rPr>
          <w:rFonts w:ascii="Arial" w:hAnsi="Arial"/>
          <w:color w:val="000000" w:themeColor="text1"/>
          <w:sz w:val="20"/>
          <w:szCs w:val="20"/>
        </w:rPr>
      </w:pPr>
      <w:r>
        <w:rPr>
          <w:rFonts w:ascii="Arial" w:hAnsi="Arial"/>
          <w:color w:val="000000" w:themeColor="text1"/>
          <w:sz w:val="20"/>
          <w:szCs w:val="20"/>
        </w:rPr>
        <w:t>_____ A main circuit breaker (MCB).</w:t>
      </w:r>
    </w:p>
    <w:p w:rsidR="000E3E81" w:rsidRDefault="000E3E81" w:rsidP="000E3E81">
      <w:pPr>
        <w:pStyle w:val="ListParagraph"/>
        <w:numPr>
          <w:ilvl w:val="4"/>
          <w:numId w:val="1"/>
        </w:numPr>
        <w:spacing w:after="0" w:line="240" w:lineRule="auto"/>
        <w:rPr>
          <w:rFonts w:ascii="Arial" w:hAnsi="Arial"/>
          <w:color w:val="000000" w:themeColor="text1"/>
          <w:sz w:val="20"/>
          <w:szCs w:val="20"/>
        </w:rPr>
      </w:pPr>
      <w:r>
        <w:rPr>
          <w:rFonts w:ascii="Arial" w:hAnsi="Arial"/>
          <w:color w:val="000000" w:themeColor="text1"/>
          <w:sz w:val="20"/>
          <w:szCs w:val="20"/>
        </w:rPr>
        <w:t>Phase</w:t>
      </w:r>
    </w:p>
    <w:p w:rsidR="000E3E81" w:rsidRDefault="000E3E81" w:rsidP="000E3E81">
      <w:pPr>
        <w:pStyle w:val="ListParagraph"/>
        <w:numPr>
          <w:ilvl w:val="5"/>
          <w:numId w:val="1"/>
        </w:numPr>
        <w:spacing w:after="0" w:line="240" w:lineRule="auto"/>
        <w:rPr>
          <w:rFonts w:ascii="Arial" w:hAnsi="Arial"/>
          <w:color w:val="000000" w:themeColor="text1"/>
          <w:sz w:val="20"/>
          <w:szCs w:val="20"/>
        </w:rPr>
      </w:pPr>
      <w:r>
        <w:rPr>
          <w:rFonts w:ascii="Arial" w:hAnsi="Arial"/>
          <w:color w:val="000000" w:themeColor="text1"/>
          <w:sz w:val="20"/>
          <w:szCs w:val="20"/>
        </w:rPr>
        <w:t>Single phase.</w:t>
      </w:r>
    </w:p>
    <w:p w:rsidR="000E3E81" w:rsidRDefault="000E3E81" w:rsidP="000E3E81">
      <w:pPr>
        <w:pStyle w:val="ListParagraph"/>
        <w:numPr>
          <w:ilvl w:val="5"/>
          <w:numId w:val="1"/>
        </w:numPr>
        <w:spacing w:after="0" w:line="240" w:lineRule="auto"/>
        <w:rPr>
          <w:rFonts w:ascii="Arial" w:hAnsi="Arial"/>
          <w:color w:val="000000" w:themeColor="text1"/>
          <w:sz w:val="20"/>
          <w:szCs w:val="20"/>
        </w:rPr>
      </w:pPr>
      <w:r>
        <w:rPr>
          <w:rFonts w:ascii="Arial" w:hAnsi="Arial"/>
          <w:color w:val="000000" w:themeColor="text1"/>
          <w:sz w:val="20"/>
          <w:szCs w:val="20"/>
        </w:rPr>
        <w:t xml:space="preserve">Three </w:t>
      </w:r>
      <w:proofErr w:type="gramStart"/>
      <w:r>
        <w:rPr>
          <w:rFonts w:ascii="Arial" w:hAnsi="Arial"/>
          <w:color w:val="000000" w:themeColor="text1"/>
          <w:sz w:val="20"/>
          <w:szCs w:val="20"/>
        </w:rPr>
        <w:t>phase</w:t>
      </w:r>
      <w:proofErr w:type="gramEnd"/>
      <w:r>
        <w:rPr>
          <w:rFonts w:ascii="Arial" w:hAnsi="Arial"/>
          <w:color w:val="000000" w:themeColor="text1"/>
          <w:sz w:val="20"/>
          <w:szCs w:val="20"/>
        </w:rPr>
        <w:t>.</w:t>
      </w:r>
    </w:p>
    <w:p w:rsidR="000E3E81" w:rsidRDefault="000E3E81" w:rsidP="000E3E81">
      <w:pPr>
        <w:pStyle w:val="ListParagraph"/>
        <w:numPr>
          <w:ilvl w:val="4"/>
          <w:numId w:val="1"/>
        </w:numPr>
        <w:spacing w:after="0" w:line="240" w:lineRule="auto"/>
        <w:rPr>
          <w:rFonts w:ascii="Arial" w:hAnsi="Arial"/>
          <w:color w:val="000000" w:themeColor="text1"/>
          <w:sz w:val="20"/>
          <w:szCs w:val="20"/>
        </w:rPr>
      </w:pPr>
      <w:r>
        <w:rPr>
          <w:rFonts w:ascii="Arial" w:hAnsi="Arial"/>
          <w:color w:val="000000" w:themeColor="text1"/>
          <w:sz w:val="20"/>
          <w:szCs w:val="20"/>
        </w:rPr>
        <w:t>NEMA</w:t>
      </w:r>
    </w:p>
    <w:p w:rsidR="000E3E81" w:rsidRDefault="000E3E81" w:rsidP="000E3E81">
      <w:pPr>
        <w:pStyle w:val="ListParagraph"/>
        <w:numPr>
          <w:ilvl w:val="5"/>
          <w:numId w:val="1"/>
        </w:numPr>
        <w:spacing w:after="0" w:line="240" w:lineRule="auto"/>
        <w:rPr>
          <w:rFonts w:ascii="Arial" w:hAnsi="Arial"/>
          <w:color w:val="000000" w:themeColor="text1"/>
          <w:sz w:val="20"/>
          <w:szCs w:val="20"/>
        </w:rPr>
      </w:pPr>
      <w:r>
        <w:rPr>
          <w:rFonts w:ascii="Arial" w:hAnsi="Arial"/>
          <w:color w:val="000000" w:themeColor="text1"/>
          <w:sz w:val="20"/>
          <w:szCs w:val="20"/>
        </w:rPr>
        <w:t>1 metallic.</w:t>
      </w:r>
    </w:p>
    <w:p w:rsidR="000E3E81" w:rsidRDefault="000E3E81" w:rsidP="000E3E81">
      <w:pPr>
        <w:pStyle w:val="ListParagraph"/>
        <w:numPr>
          <w:ilvl w:val="5"/>
          <w:numId w:val="1"/>
        </w:numPr>
        <w:spacing w:after="0" w:line="240" w:lineRule="auto"/>
        <w:rPr>
          <w:rFonts w:ascii="Arial" w:hAnsi="Arial"/>
          <w:color w:val="000000" w:themeColor="text1"/>
          <w:sz w:val="20"/>
          <w:szCs w:val="20"/>
        </w:rPr>
      </w:pPr>
      <w:r>
        <w:rPr>
          <w:rFonts w:ascii="Arial" w:hAnsi="Arial"/>
          <w:color w:val="000000" w:themeColor="text1"/>
          <w:sz w:val="20"/>
          <w:szCs w:val="20"/>
        </w:rPr>
        <w:t>3R metallic.</w:t>
      </w:r>
    </w:p>
    <w:p w:rsidR="000E3E81" w:rsidRDefault="000E3E81" w:rsidP="000E3E81">
      <w:pPr>
        <w:pStyle w:val="ListParagraph"/>
        <w:numPr>
          <w:ilvl w:val="5"/>
          <w:numId w:val="1"/>
        </w:numPr>
        <w:spacing w:after="0" w:line="240" w:lineRule="auto"/>
        <w:rPr>
          <w:rFonts w:ascii="Arial" w:hAnsi="Arial"/>
          <w:color w:val="000000" w:themeColor="text1"/>
          <w:sz w:val="20"/>
          <w:szCs w:val="20"/>
        </w:rPr>
      </w:pPr>
      <w:r>
        <w:rPr>
          <w:rFonts w:ascii="Arial" w:hAnsi="Arial"/>
          <w:color w:val="000000" w:themeColor="text1"/>
          <w:sz w:val="20"/>
          <w:szCs w:val="20"/>
        </w:rPr>
        <w:t>3R thermoplastic (singe phase 125 A main lug configuration</w:t>
      </w:r>
      <w:r w:rsidR="00482E07">
        <w:rPr>
          <w:rFonts w:ascii="Arial" w:hAnsi="Arial"/>
          <w:color w:val="000000" w:themeColor="text1"/>
          <w:sz w:val="20"/>
          <w:szCs w:val="20"/>
        </w:rPr>
        <w:t xml:space="preserve"> only</w:t>
      </w:r>
      <w:r>
        <w:rPr>
          <w:rFonts w:ascii="Arial" w:hAnsi="Arial"/>
          <w:color w:val="000000" w:themeColor="text1"/>
          <w:sz w:val="20"/>
          <w:szCs w:val="20"/>
        </w:rPr>
        <w:t>).</w:t>
      </w:r>
    </w:p>
    <w:p w:rsidR="000E3E81" w:rsidRDefault="000E3E81" w:rsidP="000E3E81">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t>Outlet</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 xml:space="preserve">Interior. </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20 A GFCI.</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Commercial grade duplex.</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In-use weather cover.</w:t>
      </w:r>
    </w:p>
    <w:p w:rsidR="000E3E81" w:rsidRDefault="000E3E81" w:rsidP="000E3E81">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t>Switches</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Exterior.</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Duplex.</w:t>
      </w:r>
    </w:p>
    <w:p w:rsidR="000E3E81" w:rsidRDefault="000E3E81" w:rsidP="000E3E81">
      <w:pPr>
        <w:pStyle w:val="ListParagraph"/>
        <w:numPr>
          <w:ilvl w:val="4"/>
          <w:numId w:val="1"/>
        </w:numPr>
        <w:spacing w:after="0" w:line="240" w:lineRule="auto"/>
        <w:rPr>
          <w:rFonts w:ascii="Arial" w:hAnsi="Arial"/>
          <w:color w:val="000000" w:themeColor="text1"/>
          <w:sz w:val="20"/>
          <w:szCs w:val="20"/>
        </w:rPr>
      </w:pPr>
      <w:r>
        <w:rPr>
          <w:rFonts w:ascii="Arial" w:hAnsi="Arial"/>
          <w:color w:val="000000" w:themeColor="text1"/>
          <w:sz w:val="20"/>
          <w:szCs w:val="20"/>
        </w:rPr>
        <w:t>Independent control of interior light(s) and fan.</w:t>
      </w:r>
    </w:p>
    <w:p w:rsidR="000E3E81" w:rsidRDefault="000E3E81" w:rsidP="000E3E81">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t>Wiring</w:t>
      </w:r>
    </w:p>
    <w:p w:rsidR="000E3E81" w:rsidRPr="00DF6FC7"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 xml:space="preserve">Stranded </w:t>
      </w:r>
      <w:proofErr w:type="gramStart"/>
      <w:r>
        <w:rPr>
          <w:rFonts w:ascii="Arial" w:hAnsi="Arial"/>
          <w:color w:val="000000" w:themeColor="text1"/>
          <w:sz w:val="20"/>
          <w:szCs w:val="20"/>
        </w:rPr>
        <w:t>12 gauge</w:t>
      </w:r>
      <w:proofErr w:type="gramEnd"/>
      <w:r>
        <w:rPr>
          <w:rFonts w:ascii="Arial" w:hAnsi="Arial"/>
          <w:color w:val="000000" w:themeColor="text1"/>
          <w:sz w:val="20"/>
          <w:szCs w:val="20"/>
        </w:rPr>
        <w:t xml:space="preserve"> THHN.</w:t>
      </w:r>
    </w:p>
    <w:p w:rsidR="000E3E81" w:rsidRDefault="000E3E81" w:rsidP="000E3E81">
      <w:pPr>
        <w:pStyle w:val="ListParagraph"/>
        <w:numPr>
          <w:ilvl w:val="1"/>
          <w:numId w:val="1"/>
        </w:numPr>
        <w:spacing w:after="0" w:line="240" w:lineRule="auto"/>
        <w:rPr>
          <w:rFonts w:ascii="Arial" w:hAnsi="Arial"/>
          <w:color w:val="000000" w:themeColor="text1"/>
          <w:sz w:val="20"/>
          <w:szCs w:val="20"/>
        </w:rPr>
      </w:pPr>
      <w:r>
        <w:rPr>
          <w:rFonts w:ascii="Arial" w:hAnsi="Arial"/>
          <w:color w:val="000000" w:themeColor="text1"/>
          <w:sz w:val="20"/>
          <w:szCs w:val="20"/>
        </w:rPr>
        <w:t>HVAC</w:t>
      </w:r>
    </w:p>
    <w:p w:rsidR="000E3E81" w:rsidRDefault="000E3E81" w:rsidP="000E3E81">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t>Fan</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600 CFM [0.47 CMM].</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Exhaust or supply (specify).</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Fiberglass hood with fixed fiberglass insect screen</w:t>
      </w:r>
      <w:r w:rsidR="00B47E7C">
        <w:rPr>
          <w:rFonts w:ascii="Arial" w:hAnsi="Arial"/>
          <w:color w:val="000000" w:themeColor="text1"/>
          <w:sz w:val="20"/>
          <w:szCs w:val="20"/>
        </w:rPr>
        <w:t>.</w:t>
      </w:r>
    </w:p>
    <w:p w:rsidR="000E3E81" w:rsidRPr="007F657B" w:rsidRDefault="000E3E81" w:rsidP="000E3E81">
      <w:pPr>
        <w:pStyle w:val="ListParagraph"/>
        <w:numPr>
          <w:ilvl w:val="3"/>
          <w:numId w:val="1"/>
        </w:numPr>
        <w:spacing w:after="0" w:line="240" w:lineRule="auto"/>
        <w:rPr>
          <w:rFonts w:ascii="Arial" w:hAnsi="Arial"/>
          <w:color w:val="000000" w:themeColor="text1"/>
          <w:sz w:val="20"/>
          <w:szCs w:val="20"/>
          <w:highlight w:val="yellow"/>
        </w:rPr>
      </w:pPr>
      <w:r w:rsidRPr="007F657B">
        <w:rPr>
          <w:rFonts w:ascii="Arial" w:hAnsi="Arial"/>
          <w:color w:val="000000" w:themeColor="text1"/>
          <w:sz w:val="20"/>
          <w:szCs w:val="20"/>
          <w:highlight w:val="yellow"/>
        </w:rPr>
        <w:t>Consult manufacturer for other sizes.</w:t>
      </w:r>
    </w:p>
    <w:p w:rsidR="000E3E81" w:rsidRDefault="000E3E81" w:rsidP="000E3E81">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t>Heater</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 xml:space="preserve">1,500 </w:t>
      </w:r>
      <w:proofErr w:type="gramStart"/>
      <w:r>
        <w:rPr>
          <w:rFonts w:ascii="Arial" w:hAnsi="Arial"/>
          <w:color w:val="000000" w:themeColor="text1"/>
          <w:sz w:val="20"/>
          <w:szCs w:val="20"/>
        </w:rPr>
        <w:t>watt</w:t>
      </w:r>
      <w:proofErr w:type="gramEnd"/>
      <w:r>
        <w:rPr>
          <w:rFonts w:ascii="Arial" w:hAnsi="Arial"/>
          <w:color w:val="000000" w:themeColor="text1"/>
          <w:sz w:val="20"/>
          <w:szCs w:val="20"/>
        </w:rPr>
        <w:t>.</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Wall mount frame.</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Line powered.</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Integral thermostat.</w:t>
      </w:r>
    </w:p>
    <w:p w:rsidR="000E3E81" w:rsidRPr="007F657B" w:rsidRDefault="000E3E81" w:rsidP="000E3E81">
      <w:pPr>
        <w:pStyle w:val="ListParagraph"/>
        <w:numPr>
          <w:ilvl w:val="3"/>
          <w:numId w:val="1"/>
        </w:numPr>
        <w:spacing w:after="0" w:line="240" w:lineRule="auto"/>
        <w:rPr>
          <w:rFonts w:ascii="Arial" w:hAnsi="Arial"/>
          <w:color w:val="000000" w:themeColor="text1"/>
          <w:sz w:val="20"/>
          <w:szCs w:val="20"/>
          <w:highlight w:val="yellow"/>
        </w:rPr>
      </w:pPr>
      <w:r w:rsidRPr="007F657B">
        <w:rPr>
          <w:rFonts w:ascii="Arial" w:hAnsi="Arial"/>
          <w:color w:val="000000" w:themeColor="text1"/>
          <w:sz w:val="20"/>
          <w:szCs w:val="20"/>
          <w:highlight w:val="yellow"/>
        </w:rPr>
        <w:t>Consult manufacturer for other sizes.</w:t>
      </w:r>
    </w:p>
    <w:p w:rsidR="000E3E81" w:rsidRDefault="000E3E81" w:rsidP="000E3E81">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t>Shutter</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10-inch x 10-inch [25.4 cm x 25.4 cm].</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Intake or exhaust (specify).</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Fiberglass hood with fixed fiberglass insect screen</w:t>
      </w:r>
      <w:r w:rsidR="00B47E7C">
        <w:rPr>
          <w:rFonts w:ascii="Arial" w:hAnsi="Arial"/>
          <w:color w:val="000000" w:themeColor="text1"/>
          <w:sz w:val="20"/>
          <w:szCs w:val="20"/>
        </w:rPr>
        <w:t>.</w:t>
      </w:r>
      <w:r>
        <w:rPr>
          <w:rFonts w:ascii="Arial" w:hAnsi="Arial"/>
          <w:color w:val="000000" w:themeColor="text1"/>
          <w:sz w:val="20"/>
          <w:szCs w:val="20"/>
        </w:rPr>
        <w:t xml:space="preserve"> </w:t>
      </w:r>
    </w:p>
    <w:p w:rsidR="000E3E81" w:rsidRPr="007F657B" w:rsidRDefault="000E3E81" w:rsidP="000E3E81">
      <w:pPr>
        <w:pStyle w:val="ListParagraph"/>
        <w:numPr>
          <w:ilvl w:val="3"/>
          <w:numId w:val="1"/>
        </w:numPr>
        <w:spacing w:after="0" w:line="240" w:lineRule="auto"/>
        <w:rPr>
          <w:rFonts w:ascii="Arial" w:hAnsi="Arial"/>
          <w:color w:val="000000" w:themeColor="text1"/>
          <w:sz w:val="20"/>
          <w:szCs w:val="20"/>
          <w:highlight w:val="yellow"/>
        </w:rPr>
      </w:pPr>
      <w:r w:rsidRPr="007F657B">
        <w:rPr>
          <w:rFonts w:ascii="Arial" w:hAnsi="Arial"/>
          <w:color w:val="000000" w:themeColor="text1"/>
          <w:sz w:val="20"/>
          <w:szCs w:val="20"/>
          <w:highlight w:val="yellow"/>
        </w:rPr>
        <w:t>Consult manufacturer for other sizes.</w:t>
      </w:r>
    </w:p>
    <w:p w:rsidR="000E3E81" w:rsidRDefault="000E3E81" w:rsidP="000E3E81">
      <w:pPr>
        <w:pStyle w:val="ListParagraph"/>
        <w:numPr>
          <w:ilvl w:val="1"/>
          <w:numId w:val="1"/>
        </w:numPr>
        <w:spacing w:after="0" w:line="240" w:lineRule="auto"/>
        <w:rPr>
          <w:rFonts w:ascii="Arial" w:hAnsi="Arial"/>
          <w:color w:val="000000" w:themeColor="text1"/>
          <w:sz w:val="20"/>
          <w:szCs w:val="20"/>
        </w:rPr>
      </w:pPr>
      <w:r>
        <w:rPr>
          <w:rFonts w:ascii="Arial" w:hAnsi="Arial"/>
          <w:color w:val="000000" w:themeColor="text1"/>
          <w:sz w:val="20"/>
          <w:szCs w:val="20"/>
        </w:rPr>
        <w:lastRenderedPageBreak/>
        <w:t>Lighting</w:t>
      </w:r>
    </w:p>
    <w:p w:rsidR="00881AC3" w:rsidRDefault="00881AC3" w:rsidP="000E3E81">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t>Quantity</w:t>
      </w:r>
    </w:p>
    <w:p w:rsidR="00881AC3" w:rsidRDefault="00881AC3" w:rsidP="000E3E81">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t>_____ fixtures shall be provided.</w:t>
      </w:r>
    </w:p>
    <w:p w:rsidR="000E3E81" w:rsidRDefault="00881AC3" w:rsidP="00881AC3">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 xml:space="preserve">Fixtures shall provide at </w:t>
      </w:r>
      <w:r w:rsidR="000E3E81">
        <w:rPr>
          <w:rFonts w:ascii="Arial" w:hAnsi="Arial"/>
          <w:color w:val="000000" w:themeColor="text1"/>
          <w:sz w:val="20"/>
          <w:szCs w:val="20"/>
        </w:rPr>
        <w:t>least 117 lumens / ft</w:t>
      </w:r>
      <w:r w:rsidR="000E3E81" w:rsidRPr="00F32382">
        <w:rPr>
          <w:rFonts w:ascii="Arial" w:hAnsi="Arial"/>
          <w:color w:val="000000" w:themeColor="text1"/>
          <w:sz w:val="20"/>
          <w:szCs w:val="20"/>
          <w:vertAlign w:val="superscript"/>
        </w:rPr>
        <w:t>2</w:t>
      </w:r>
      <w:r w:rsidR="000E3E81">
        <w:rPr>
          <w:rFonts w:ascii="Arial" w:hAnsi="Arial"/>
          <w:color w:val="000000" w:themeColor="text1"/>
          <w:sz w:val="20"/>
          <w:szCs w:val="20"/>
        </w:rPr>
        <w:t xml:space="preserve"> [11 lumens / m</w:t>
      </w:r>
      <w:r w:rsidR="000E3E81" w:rsidRPr="00F32382">
        <w:rPr>
          <w:rFonts w:ascii="Arial" w:hAnsi="Arial"/>
          <w:color w:val="000000" w:themeColor="text1"/>
          <w:sz w:val="20"/>
          <w:szCs w:val="20"/>
          <w:vertAlign w:val="superscript"/>
        </w:rPr>
        <w:t>2</w:t>
      </w:r>
      <w:r w:rsidR="000E3E81">
        <w:rPr>
          <w:rFonts w:ascii="Arial" w:hAnsi="Arial"/>
          <w:color w:val="000000" w:themeColor="text1"/>
          <w:sz w:val="20"/>
          <w:szCs w:val="20"/>
        </w:rPr>
        <w:t>] of illumination.</w:t>
      </w:r>
    </w:p>
    <w:p w:rsidR="000E3E81" w:rsidRDefault="000E3E81" w:rsidP="00881AC3">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Lighting shall be independently controlled by a weather resistant exterior switch box.</w:t>
      </w:r>
    </w:p>
    <w:p w:rsidR="000E3E81" w:rsidRDefault="000E3E81" w:rsidP="000E3E81">
      <w:pPr>
        <w:pStyle w:val="ListParagraph"/>
        <w:numPr>
          <w:ilvl w:val="2"/>
          <w:numId w:val="1"/>
        </w:numPr>
        <w:spacing w:after="0" w:line="240" w:lineRule="auto"/>
        <w:rPr>
          <w:rFonts w:ascii="Arial" w:hAnsi="Arial"/>
          <w:color w:val="000000" w:themeColor="text1"/>
          <w:sz w:val="20"/>
          <w:szCs w:val="20"/>
        </w:rPr>
      </w:pPr>
      <w:r>
        <w:rPr>
          <w:rFonts w:ascii="Arial" w:hAnsi="Arial"/>
          <w:color w:val="000000" w:themeColor="text1"/>
          <w:sz w:val="20"/>
          <w:szCs w:val="20"/>
        </w:rPr>
        <w:t>Shelter light fixtures shall be:</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LED.</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Wet location.</w:t>
      </w:r>
    </w:p>
    <w:p w:rsidR="000E3E81" w:rsidRDefault="000E3E81" w:rsidP="000E3E81">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48-inch [121.9 cm] L.</w:t>
      </w:r>
    </w:p>
    <w:p w:rsidR="00FE2D83" w:rsidRPr="00634CFA" w:rsidRDefault="000E3E81" w:rsidP="00634CFA">
      <w:pPr>
        <w:pStyle w:val="ListParagraph"/>
        <w:numPr>
          <w:ilvl w:val="3"/>
          <w:numId w:val="1"/>
        </w:numPr>
        <w:spacing w:after="0" w:line="240" w:lineRule="auto"/>
        <w:rPr>
          <w:rFonts w:ascii="Arial" w:hAnsi="Arial"/>
          <w:color w:val="000000" w:themeColor="text1"/>
          <w:sz w:val="20"/>
          <w:szCs w:val="20"/>
        </w:rPr>
      </w:pPr>
      <w:r>
        <w:rPr>
          <w:rFonts w:ascii="Arial" w:hAnsi="Arial"/>
          <w:color w:val="000000" w:themeColor="text1"/>
          <w:sz w:val="20"/>
          <w:szCs w:val="20"/>
        </w:rPr>
        <w:t xml:space="preserve">6,000 </w:t>
      </w:r>
      <w:proofErr w:type="gramStart"/>
      <w:r>
        <w:rPr>
          <w:rFonts w:ascii="Arial" w:hAnsi="Arial"/>
          <w:color w:val="000000" w:themeColor="text1"/>
          <w:sz w:val="20"/>
          <w:szCs w:val="20"/>
        </w:rPr>
        <w:t>lumen</w:t>
      </w:r>
      <w:proofErr w:type="gramEnd"/>
      <w:r>
        <w:rPr>
          <w:rFonts w:ascii="Arial" w:hAnsi="Arial"/>
          <w:color w:val="000000" w:themeColor="text1"/>
          <w:sz w:val="20"/>
          <w:szCs w:val="20"/>
        </w:rPr>
        <w:t xml:space="preserve"> (minimum).</w:t>
      </w:r>
    </w:p>
    <w:p w:rsidR="00FE2D83" w:rsidRDefault="00FE2D83"/>
    <w:sectPr w:rsidR="00FE2D83" w:rsidSect="00FE2D83">
      <w:headerReference w:type="default" r:id="rId8"/>
      <w:pgSz w:w="12240" w:h="15840"/>
      <w:pgMar w:top="25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531ED" w:rsidRDefault="002531ED" w:rsidP="00FE2D83">
      <w:r>
        <w:separator/>
      </w:r>
    </w:p>
  </w:endnote>
  <w:endnote w:type="continuationSeparator" w:id="0">
    <w:p w:rsidR="002531ED" w:rsidRDefault="002531ED" w:rsidP="00FE2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Zapf Dingbats">
    <w:altName w:val="Cambria"/>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531ED" w:rsidRDefault="002531ED" w:rsidP="00FE2D83">
      <w:r>
        <w:separator/>
      </w:r>
    </w:p>
  </w:footnote>
  <w:footnote w:type="continuationSeparator" w:id="0">
    <w:p w:rsidR="002531ED" w:rsidRDefault="002531ED" w:rsidP="00FE2D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E2D83" w:rsidRDefault="00FE2D83">
    <w:pPr>
      <w:pStyle w:val="Header"/>
    </w:pPr>
    <w:r>
      <w:rPr>
        <w:noProof/>
      </w:rPr>
      <w:drawing>
        <wp:anchor distT="0" distB="0" distL="114300" distR="114300" simplePos="0" relativeHeight="251658240" behindDoc="1" locked="0" layoutInCell="1" allowOverlap="1" wp14:anchorId="59B08C13" wp14:editId="64FA8BBE">
          <wp:simplePos x="0" y="0"/>
          <wp:positionH relativeFrom="column">
            <wp:posOffset>-905933</wp:posOffset>
          </wp:positionH>
          <wp:positionV relativeFrom="paragraph">
            <wp:posOffset>-448733</wp:posOffset>
          </wp:positionV>
          <wp:extent cx="7772362" cy="10058400"/>
          <wp:effectExtent l="0" t="0" r="635" b="0"/>
          <wp:wrapNone/>
          <wp:docPr id="1388583692" name="Picture 2" descr="A screen 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583692" name="Picture 2" descr="A screen shot of a phon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3085" cy="1008521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A14586"/>
    <w:multiLevelType w:val="multilevel"/>
    <w:tmpl w:val="3BA1458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8615822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314"/>
    <w:rsid w:val="0000727A"/>
    <w:rsid w:val="00025C72"/>
    <w:rsid w:val="000B329B"/>
    <w:rsid w:val="000E3E81"/>
    <w:rsid w:val="00123F1E"/>
    <w:rsid w:val="00173021"/>
    <w:rsid w:val="00230B83"/>
    <w:rsid w:val="002531ED"/>
    <w:rsid w:val="00266C76"/>
    <w:rsid w:val="00337EF2"/>
    <w:rsid w:val="003B381A"/>
    <w:rsid w:val="003F6137"/>
    <w:rsid w:val="00414261"/>
    <w:rsid w:val="00423692"/>
    <w:rsid w:val="00444DA0"/>
    <w:rsid w:val="00450F4E"/>
    <w:rsid w:val="00461549"/>
    <w:rsid w:val="00466EFD"/>
    <w:rsid w:val="00482E07"/>
    <w:rsid w:val="00523481"/>
    <w:rsid w:val="005B7161"/>
    <w:rsid w:val="00634CFA"/>
    <w:rsid w:val="006C56F8"/>
    <w:rsid w:val="0084536B"/>
    <w:rsid w:val="00855C2E"/>
    <w:rsid w:val="00881AC3"/>
    <w:rsid w:val="008A4EA0"/>
    <w:rsid w:val="008D5B85"/>
    <w:rsid w:val="00921E11"/>
    <w:rsid w:val="009A1F53"/>
    <w:rsid w:val="009E602C"/>
    <w:rsid w:val="00A00853"/>
    <w:rsid w:val="00A17300"/>
    <w:rsid w:val="00AD1A1D"/>
    <w:rsid w:val="00AE5B6A"/>
    <w:rsid w:val="00B47E7C"/>
    <w:rsid w:val="00BA3EB4"/>
    <w:rsid w:val="00C13C90"/>
    <w:rsid w:val="00C73E7C"/>
    <w:rsid w:val="00C8179F"/>
    <w:rsid w:val="00CB4A19"/>
    <w:rsid w:val="00CD0A1E"/>
    <w:rsid w:val="00D12A10"/>
    <w:rsid w:val="00D218CF"/>
    <w:rsid w:val="00D8694A"/>
    <w:rsid w:val="00D91314"/>
    <w:rsid w:val="00DB75A1"/>
    <w:rsid w:val="00EA4B2F"/>
    <w:rsid w:val="00EC447D"/>
    <w:rsid w:val="00F313D9"/>
    <w:rsid w:val="00FE2D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62AC7B"/>
  <w15:chartTrackingRefBased/>
  <w15:docId w15:val="{358F613A-C372-A647-BAB0-BBE66730A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D83"/>
    <w:pPr>
      <w:spacing w:after="0" w:line="240" w:lineRule="auto"/>
    </w:pPr>
    <w:rPr>
      <w:rFonts w:ascii="Cambria" w:eastAsia="MS Mincho" w:hAnsi="Cambria" w:cs="Arial"/>
      <w:kern w:val="0"/>
      <w14:ligatures w14:val="none"/>
    </w:rPr>
  </w:style>
  <w:style w:type="paragraph" w:styleId="Heading1">
    <w:name w:val="heading 1"/>
    <w:basedOn w:val="Normal"/>
    <w:next w:val="Normal"/>
    <w:link w:val="Heading1Char"/>
    <w:uiPriority w:val="9"/>
    <w:qFormat/>
    <w:rsid w:val="00FE2D83"/>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FE2D83"/>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FE2D83"/>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FE2D83"/>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FE2D83"/>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FE2D83"/>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FE2D83"/>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FE2D83"/>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FE2D83"/>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2D8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E2D8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E2D8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E2D8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E2D8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E2D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2D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2D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2D83"/>
    <w:rPr>
      <w:rFonts w:eastAsiaTheme="majorEastAsia" w:cstheme="majorBidi"/>
      <w:color w:val="272727" w:themeColor="text1" w:themeTint="D8"/>
    </w:rPr>
  </w:style>
  <w:style w:type="paragraph" w:styleId="Title">
    <w:name w:val="Title"/>
    <w:basedOn w:val="Normal"/>
    <w:next w:val="Normal"/>
    <w:link w:val="TitleChar"/>
    <w:uiPriority w:val="10"/>
    <w:qFormat/>
    <w:rsid w:val="00FE2D83"/>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E2D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E2D83"/>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FE2D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E2D83"/>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FE2D83"/>
    <w:rPr>
      <w:i/>
      <w:iCs/>
      <w:color w:val="404040" w:themeColor="text1" w:themeTint="BF"/>
    </w:rPr>
  </w:style>
  <w:style w:type="paragraph" w:styleId="ListParagraph">
    <w:name w:val="List Paragraph"/>
    <w:basedOn w:val="Normal"/>
    <w:qFormat/>
    <w:rsid w:val="00FE2D83"/>
    <w:pPr>
      <w:spacing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FE2D83"/>
    <w:rPr>
      <w:i/>
      <w:iCs/>
      <w:color w:val="0F4761" w:themeColor="accent1" w:themeShade="BF"/>
    </w:rPr>
  </w:style>
  <w:style w:type="paragraph" w:styleId="IntenseQuote">
    <w:name w:val="Intense Quote"/>
    <w:basedOn w:val="Normal"/>
    <w:next w:val="Normal"/>
    <w:link w:val="IntenseQuoteChar"/>
    <w:uiPriority w:val="30"/>
    <w:qFormat/>
    <w:rsid w:val="00FE2D83"/>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FE2D83"/>
    <w:rPr>
      <w:i/>
      <w:iCs/>
      <w:color w:val="0F4761" w:themeColor="accent1" w:themeShade="BF"/>
    </w:rPr>
  </w:style>
  <w:style w:type="character" w:styleId="IntenseReference">
    <w:name w:val="Intense Reference"/>
    <w:basedOn w:val="DefaultParagraphFont"/>
    <w:uiPriority w:val="32"/>
    <w:qFormat/>
    <w:rsid w:val="00FE2D83"/>
    <w:rPr>
      <w:b/>
      <w:bCs/>
      <w:smallCaps/>
      <w:color w:val="0F4761" w:themeColor="accent1" w:themeShade="BF"/>
      <w:spacing w:val="5"/>
    </w:rPr>
  </w:style>
  <w:style w:type="paragraph" w:styleId="Header">
    <w:name w:val="header"/>
    <w:basedOn w:val="Normal"/>
    <w:link w:val="HeaderChar"/>
    <w:uiPriority w:val="99"/>
    <w:unhideWhenUsed/>
    <w:rsid w:val="00FE2D83"/>
    <w:pPr>
      <w:tabs>
        <w:tab w:val="center" w:pos="4680"/>
        <w:tab w:val="right" w:pos="9360"/>
      </w:tabs>
    </w:pPr>
    <w:rPr>
      <w:rFonts w:asciiTheme="minorHAnsi" w:eastAsiaTheme="minorHAnsi" w:hAnsiTheme="minorHAnsi" w:cstheme="minorBidi"/>
      <w:kern w:val="2"/>
      <w14:ligatures w14:val="standardContextual"/>
    </w:rPr>
  </w:style>
  <w:style w:type="character" w:customStyle="1" w:styleId="HeaderChar">
    <w:name w:val="Header Char"/>
    <w:basedOn w:val="DefaultParagraphFont"/>
    <w:link w:val="Header"/>
    <w:uiPriority w:val="99"/>
    <w:rsid w:val="00FE2D83"/>
  </w:style>
  <w:style w:type="paragraph" w:styleId="Footer">
    <w:name w:val="footer"/>
    <w:basedOn w:val="Normal"/>
    <w:link w:val="FooterChar"/>
    <w:uiPriority w:val="99"/>
    <w:unhideWhenUsed/>
    <w:rsid w:val="00FE2D83"/>
    <w:pPr>
      <w:tabs>
        <w:tab w:val="center" w:pos="4680"/>
        <w:tab w:val="right" w:pos="9360"/>
      </w:tabs>
    </w:pPr>
    <w:rPr>
      <w:rFonts w:asciiTheme="minorHAnsi" w:eastAsiaTheme="minorHAnsi" w:hAnsiTheme="minorHAnsi" w:cstheme="minorBidi"/>
      <w:kern w:val="2"/>
      <w14:ligatures w14:val="standardContextual"/>
    </w:rPr>
  </w:style>
  <w:style w:type="character" w:customStyle="1" w:styleId="FooterChar">
    <w:name w:val="Footer Char"/>
    <w:basedOn w:val="DefaultParagraphFont"/>
    <w:link w:val="Footer"/>
    <w:uiPriority w:val="99"/>
    <w:rsid w:val="00FE2D83"/>
  </w:style>
  <w:style w:type="character" w:styleId="Hyperlink">
    <w:name w:val="Hyperlink"/>
    <w:basedOn w:val="DefaultParagraphFont"/>
    <w:uiPriority w:val="99"/>
    <w:unhideWhenUsed/>
    <w:rsid w:val="000E3E81"/>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openchannelflow.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edhorse819/Library/Containers/com.microsoft.Outlook/Data/tmp/Outlook%20Temp/Spec-ModularFiberglassEquipShel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Spec-ModularFiberglassEquipShelter.dotx</Template>
  <TotalTime>39</TotalTime>
  <Pages>7</Pages>
  <Words>1792</Words>
  <Characters>9828</Characters>
  <Application>Microsoft Office Word</Application>
  <DocSecurity>0</DocSecurity>
  <Lines>314</Lines>
  <Paragraphs>280</Paragraphs>
  <ScaleCrop>false</ScaleCrop>
  <HeadingPairs>
    <vt:vector size="2" baseType="variant">
      <vt:variant>
        <vt:lpstr>Title</vt:lpstr>
      </vt:variant>
      <vt:variant>
        <vt:i4>1</vt:i4>
      </vt:variant>
    </vt:vector>
  </HeadingPairs>
  <TitlesOfParts>
    <vt:vector size="1" baseType="lpstr">
      <vt:lpstr/>
    </vt:vector>
  </TitlesOfParts>
  <Manager>Jon Wachter @ Openchannelflow.com</Manager>
  <Company>Openchannelflow</Company>
  <LinksUpToDate>false</LinksUpToDate>
  <CharactersWithSpaces>11379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modular-fiberglass-equipment-shelter-specification</dc:title>
  <dc:subject>Modular fiberglass walk-in equipment shelters manufactured by Openchannelflow</dc:subject>
  <dc:creator>Jon Wachter @ Openchannelflow.com</dc:creator>
  <cp:keywords>modular, fiberglass, frp, walk, in, pump, equipment, shelter</cp:keywords>
  <dc:description/>
  <cp:lastModifiedBy>Jon Wachter</cp:lastModifiedBy>
  <cp:revision>10</cp:revision>
  <dcterms:created xsi:type="dcterms:W3CDTF">2024-12-10T17:56:00Z</dcterms:created>
  <dcterms:modified xsi:type="dcterms:W3CDTF">2025-08-15T15:13:00Z</dcterms:modified>
  <cp:category>Specifications</cp:category>
</cp:coreProperties>
</file>