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7700F8" w:rsidRDefault="000A6780">
      <w:pPr>
        <w:pStyle w:val="Body"/>
        <w:rPr>
          <w:rFonts w:ascii="Arial" w:eastAsia="Arial" w:hAnsi="Arial" w:cs="Arial"/>
          <w:sz w:val="20"/>
          <w:szCs w:val="20"/>
        </w:rPr>
      </w:pPr>
      <w:r>
        <w:rPr>
          <w:rFonts w:ascii="Arial" w:hAnsi="Arial"/>
          <w:sz w:val="20"/>
          <w:szCs w:val="20"/>
        </w:rPr>
        <w:t>GALVANIZED / STAINLESS STEEL PARSHALL FLUMES</w:t>
      </w:r>
    </w:p>
    <w:p w:rsidR="007700F8" w:rsidRDefault="007700F8">
      <w:pPr>
        <w:pStyle w:val="Body"/>
        <w:rPr>
          <w:rFonts w:ascii="Arial" w:eastAsia="Arial" w:hAnsi="Arial" w:cs="Arial"/>
          <w:sz w:val="20"/>
          <w:szCs w:val="20"/>
        </w:rPr>
      </w:pPr>
    </w:p>
    <w:p w:rsidR="007700F8" w:rsidRDefault="000A6780">
      <w:pPr>
        <w:pStyle w:val="ListParagraph"/>
        <w:numPr>
          <w:ilvl w:val="0"/>
          <w:numId w:val="2"/>
        </w:numPr>
        <w:rPr>
          <w:rFonts w:ascii="Arial" w:hAnsi="Arial"/>
          <w:sz w:val="20"/>
          <w:szCs w:val="20"/>
        </w:rPr>
      </w:pPr>
      <w:r>
        <w:rPr>
          <w:rFonts w:ascii="Arial" w:hAnsi="Arial"/>
          <w:sz w:val="20"/>
          <w:szCs w:val="20"/>
        </w:rPr>
        <w:t>REFERENCE SPECIFICATIONS, CODES, AND STANDARDS</w:t>
      </w:r>
    </w:p>
    <w:p w:rsidR="007700F8" w:rsidRDefault="000A6780">
      <w:pPr>
        <w:pStyle w:val="ListParagraph"/>
        <w:numPr>
          <w:ilvl w:val="1"/>
          <w:numId w:val="2"/>
        </w:numPr>
        <w:rPr>
          <w:rFonts w:ascii="Arial" w:hAnsi="Arial"/>
          <w:sz w:val="20"/>
          <w:szCs w:val="20"/>
        </w:rPr>
      </w:pPr>
      <w:r>
        <w:rPr>
          <w:rFonts w:ascii="Arial" w:hAnsi="Arial"/>
          <w:sz w:val="20"/>
          <w:szCs w:val="20"/>
        </w:rPr>
        <w:t>ASTM D 1941 – Standard Test Method for Open Channel Flow Measurement of Water with the Parshall Flume.</w:t>
      </w:r>
    </w:p>
    <w:p w:rsidR="007700F8" w:rsidRDefault="000A6780">
      <w:pPr>
        <w:pStyle w:val="ListParagraph"/>
        <w:numPr>
          <w:ilvl w:val="1"/>
          <w:numId w:val="2"/>
        </w:numPr>
        <w:rPr>
          <w:rFonts w:ascii="Arial" w:hAnsi="Arial"/>
          <w:sz w:val="20"/>
          <w:szCs w:val="20"/>
        </w:rPr>
      </w:pPr>
      <w:r>
        <w:rPr>
          <w:rFonts w:ascii="Arial" w:hAnsi="Arial"/>
          <w:sz w:val="20"/>
          <w:szCs w:val="20"/>
        </w:rPr>
        <w:t>ISO 9826 – Measurement of Liquid Flow in Open Channels – Parshall and SANIIRI Flumes.</w:t>
      </w:r>
    </w:p>
    <w:p w:rsidR="007700F8" w:rsidRDefault="000A6780">
      <w:pPr>
        <w:pStyle w:val="ListParagraph"/>
        <w:numPr>
          <w:ilvl w:val="1"/>
          <w:numId w:val="2"/>
        </w:numPr>
        <w:rPr>
          <w:rFonts w:ascii="Arial" w:hAnsi="Arial"/>
          <w:sz w:val="20"/>
          <w:szCs w:val="20"/>
        </w:rPr>
      </w:pPr>
      <w:r>
        <w:rPr>
          <w:rFonts w:ascii="Arial" w:hAnsi="Arial"/>
          <w:sz w:val="20"/>
          <w:szCs w:val="20"/>
        </w:rPr>
        <w:t>JIS B7553 – Parshall Flume Type Flowmeters.</w:t>
      </w:r>
    </w:p>
    <w:p w:rsidR="007700F8" w:rsidRDefault="000A6780">
      <w:pPr>
        <w:pStyle w:val="ListParagraph"/>
        <w:numPr>
          <w:ilvl w:val="1"/>
          <w:numId w:val="2"/>
        </w:numPr>
        <w:rPr>
          <w:rFonts w:ascii="Arial" w:hAnsi="Arial"/>
          <w:sz w:val="20"/>
          <w:szCs w:val="20"/>
        </w:rPr>
      </w:pPr>
      <w:r>
        <w:rPr>
          <w:rFonts w:ascii="Arial" w:hAnsi="Arial"/>
          <w:sz w:val="20"/>
          <w:szCs w:val="20"/>
        </w:rPr>
        <w:t>All references shall be of the latest revision.</w:t>
      </w:r>
    </w:p>
    <w:p w:rsidR="007700F8" w:rsidRDefault="007700F8">
      <w:pPr>
        <w:pStyle w:val="ListParagraph"/>
        <w:ind w:left="792"/>
        <w:rPr>
          <w:rFonts w:ascii="Arial" w:eastAsia="Arial" w:hAnsi="Arial" w:cs="Arial"/>
          <w:sz w:val="20"/>
          <w:szCs w:val="20"/>
        </w:rPr>
      </w:pPr>
    </w:p>
    <w:p w:rsidR="007700F8" w:rsidRDefault="000A6780">
      <w:pPr>
        <w:pStyle w:val="ListParagraph"/>
        <w:numPr>
          <w:ilvl w:val="0"/>
          <w:numId w:val="2"/>
        </w:numPr>
        <w:rPr>
          <w:rFonts w:ascii="Arial" w:hAnsi="Arial"/>
          <w:sz w:val="20"/>
          <w:szCs w:val="20"/>
        </w:rPr>
      </w:pPr>
      <w:r>
        <w:rPr>
          <w:rFonts w:ascii="Arial" w:hAnsi="Arial"/>
          <w:sz w:val="20"/>
          <w:szCs w:val="20"/>
        </w:rPr>
        <w:t>SUBMITTALS</w:t>
      </w:r>
    </w:p>
    <w:p w:rsidR="007700F8" w:rsidRDefault="000A6780">
      <w:pPr>
        <w:pStyle w:val="ListParagraph"/>
        <w:numPr>
          <w:ilvl w:val="1"/>
          <w:numId w:val="2"/>
        </w:numPr>
        <w:rPr>
          <w:rFonts w:ascii="Arial" w:hAnsi="Arial"/>
          <w:sz w:val="20"/>
          <w:szCs w:val="20"/>
        </w:rPr>
      </w:pPr>
      <w:r>
        <w:rPr>
          <w:rFonts w:ascii="Arial" w:hAnsi="Arial"/>
          <w:sz w:val="20"/>
          <w:szCs w:val="20"/>
        </w:rPr>
        <w:t>Units</w:t>
      </w:r>
    </w:p>
    <w:p w:rsidR="007700F8" w:rsidRDefault="000A6780">
      <w:pPr>
        <w:pStyle w:val="ListParagraph"/>
        <w:numPr>
          <w:ilvl w:val="2"/>
          <w:numId w:val="2"/>
        </w:numPr>
        <w:rPr>
          <w:rFonts w:ascii="Arial" w:hAnsi="Arial"/>
          <w:sz w:val="20"/>
          <w:szCs w:val="20"/>
        </w:rPr>
      </w:pPr>
      <w:r>
        <w:rPr>
          <w:rFonts w:ascii="Arial" w:hAnsi="Arial"/>
          <w:sz w:val="20"/>
          <w:szCs w:val="20"/>
        </w:rPr>
        <w:t>All submittals, specifications, drawings, brochures, installation instructions, descriptive literature, etc. shall have all units of measurement in both Imperial and SI units.</w:t>
      </w:r>
    </w:p>
    <w:p w:rsidR="007700F8" w:rsidRDefault="000A6780">
      <w:pPr>
        <w:pStyle w:val="ListParagraph"/>
        <w:numPr>
          <w:ilvl w:val="1"/>
          <w:numId w:val="2"/>
        </w:numPr>
        <w:rPr>
          <w:rFonts w:ascii="Arial" w:hAnsi="Arial"/>
          <w:sz w:val="20"/>
          <w:szCs w:val="20"/>
        </w:rPr>
      </w:pPr>
      <w:r>
        <w:rPr>
          <w:rFonts w:ascii="Arial" w:hAnsi="Arial"/>
          <w:sz w:val="20"/>
          <w:szCs w:val="20"/>
        </w:rPr>
        <w:t>Drawings</w:t>
      </w:r>
    </w:p>
    <w:p w:rsidR="007700F8" w:rsidRDefault="000A6780">
      <w:pPr>
        <w:pStyle w:val="ListParagraph"/>
        <w:numPr>
          <w:ilvl w:val="2"/>
          <w:numId w:val="2"/>
        </w:numPr>
        <w:rPr>
          <w:rFonts w:ascii="Arial" w:hAnsi="Arial"/>
          <w:sz w:val="20"/>
          <w:szCs w:val="20"/>
        </w:rPr>
      </w:pPr>
      <w:r>
        <w:rPr>
          <w:rFonts w:ascii="Arial" w:hAnsi="Arial"/>
          <w:sz w:val="20"/>
          <w:szCs w:val="20"/>
        </w:rPr>
        <w:t>Project specific drawings, showing:</w:t>
      </w:r>
    </w:p>
    <w:p w:rsidR="007700F8" w:rsidRDefault="000A6780">
      <w:pPr>
        <w:pStyle w:val="ListParagraph"/>
        <w:numPr>
          <w:ilvl w:val="3"/>
          <w:numId w:val="2"/>
        </w:numPr>
        <w:rPr>
          <w:rFonts w:ascii="Arial" w:hAnsi="Arial"/>
          <w:sz w:val="20"/>
          <w:szCs w:val="20"/>
        </w:rPr>
      </w:pPr>
      <w:r>
        <w:rPr>
          <w:rFonts w:ascii="Arial" w:hAnsi="Arial"/>
          <w:sz w:val="20"/>
          <w:szCs w:val="20"/>
        </w:rPr>
        <w:t>Critical dimensions.</w:t>
      </w:r>
    </w:p>
    <w:p w:rsidR="007700F8" w:rsidRDefault="000A6780">
      <w:pPr>
        <w:pStyle w:val="ListParagraph"/>
        <w:numPr>
          <w:ilvl w:val="3"/>
          <w:numId w:val="2"/>
        </w:numPr>
        <w:rPr>
          <w:rFonts w:ascii="Arial" w:hAnsi="Arial"/>
          <w:sz w:val="20"/>
          <w:szCs w:val="20"/>
        </w:rPr>
      </w:pPr>
      <w:r>
        <w:rPr>
          <w:rFonts w:ascii="Arial" w:hAnsi="Arial"/>
          <w:sz w:val="20"/>
          <w:szCs w:val="20"/>
        </w:rPr>
        <w:t>Joints, connections, fasteners.</w:t>
      </w:r>
    </w:p>
    <w:p w:rsidR="007700F8" w:rsidRDefault="000A6780">
      <w:pPr>
        <w:pStyle w:val="ListParagraph"/>
        <w:numPr>
          <w:ilvl w:val="3"/>
          <w:numId w:val="2"/>
        </w:numPr>
        <w:rPr>
          <w:rFonts w:ascii="Arial" w:hAnsi="Arial"/>
          <w:sz w:val="20"/>
          <w:szCs w:val="20"/>
        </w:rPr>
      </w:pPr>
      <w:r>
        <w:rPr>
          <w:rFonts w:ascii="Arial" w:hAnsi="Arial"/>
          <w:sz w:val="20"/>
          <w:szCs w:val="20"/>
        </w:rPr>
        <w:t>Sizes, spacing, and locations of structural members, ribs, anchoring clips, and dimensional bracing.</w:t>
      </w:r>
    </w:p>
    <w:p w:rsidR="007700F8" w:rsidRDefault="000A6780">
      <w:pPr>
        <w:pStyle w:val="ListParagraph"/>
        <w:numPr>
          <w:ilvl w:val="3"/>
          <w:numId w:val="2"/>
        </w:numPr>
        <w:rPr>
          <w:rFonts w:ascii="Arial" w:hAnsi="Arial"/>
          <w:sz w:val="20"/>
          <w:szCs w:val="20"/>
        </w:rPr>
      </w:pPr>
      <w:r>
        <w:rPr>
          <w:rFonts w:ascii="Arial" w:hAnsi="Arial"/>
          <w:sz w:val="20"/>
          <w:szCs w:val="20"/>
        </w:rPr>
        <w:t>Materials and thicknesses of construction.</w:t>
      </w:r>
    </w:p>
    <w:p w:rsidR="007700F8" w:rsidRDefault="000A6780">
      <w:pPr>
        <w:pStyle w:val="ListParagraph"/>
        <w:numPr>
          <w:ilvl w:val="3"/>
          <w:numId w:val="2"/>
        </w:numPr>
        <w:rPr>
          <w:rFonts w:ascii="Arial" w:hAnsi="Arial"/>
          <w:sz w:val="20"/>
          <w:szCs w:val="20"/>
        </w:rPr>
      </w:pPr>
      <w:r>
        <w:rPr>
          <w:rFonts w:ascii="Arial" w:hAnsi="Arial"/>
          <w:sz w:val="20"/>
          <w:szCs w:val="20"/>
        </w:rPr>
        <w:t xml:space="preserve">Minimum and maximum flow rates.  </w:t>
      </w:r>
    </w:p>
    <w:p w:rsidR="007700F8" w:rsidRDefault="000A6780">
      <w:pPr>
        <w:pStyle w:val="ListParagraph"/>
        <w:numPr>
          <w:ilvl w:val="2"/>
          <w:numId w:val="2"/>
        </w:numPr>
        <w:rPr>
          <w:rFonts w:ascii="Arial" w:hAnsi="Arial"/>
          <w:sz w:val="20"/>
          <w:szCs w:val="20"/>
        </w:rPr>
      </w:pPr>
      <w:r>
        <w:rPr>
          <w:rFonts w:ascii="Arial" w:hAnsi="Arial"/>
          <w:sz w:val="20"/>
          <w:szCs w:val="20"/>
        </w:rPr>
        <w:t>Generic layouts or check marked brochures shall be rejected without review.</w:t>
      </w:r>
    </w:p>
    <w:p w:rsidR="007700F8" w:rsidRDefault="000A6780">
      <w:pPr>
        <w:pStyle w:val="ListParagraph"/>
        <w:numPr>
          <w:ilvl w:val="1"/>
          <w:numId w:val="2"/>
        </w:numPr>
        <w:rPr>
          <w:rFonts w:ascii="Arial" w:hAnsi="Arial"/>
          <w:sz w:val="20"/>
          <w:szCs w:val="20"/>
        </w:rPr>
      </w:pPr>
      <w:r>
        <w:rPr>
          <w:rFonts w:ascii="Arial" w:hAnsi="Arial"/>
          <w:sz w:val="20"/>
          <w:szCs w:val="20"/>
        </w:rPr>
        <w:t>Specifications</w:t>
      </w:r>
    </w:p>
    <w:p w:rsidR="007700F8" w:rsidRDefault="000A6780">
      <w:pPr>
        <w:pStyle w:val="ListParagraph"/>
        <w:numPr>
          <w:ilvl w:val="2"/>
          <w:numId w:val="2"/>
        </w:numPr>
        <w:rPr>
          <w:rFonts w:ascii="Arial" w:hAnsi="Arial"/>
          <w:sz w:val="20"/>
          <w:szCs w:val="20"/>
        </w:rPr>
      </w:pPr>
      <w:r>
        <w:rPr>
          <w:rFonts w:ascii="Arial" w:hAnsi="Arial"/>
          <w:sz w:val="20"/>
          <w:szCs w:val="20"/>
        </w:rPr>
        <w:t>Project specific specifications.</w:t>
      </w:r>
    </w:p>
    <w:p w:rsidR="007700F8" w:rsidRDefault="000A6780">
      <w:pPr>
        <w:pStyle w:val="ListParagraph"/>
        <w:numPr>
          <w:ilvl w:val="2"/>
          <w:numId w:val="2"/>
        </w:numPr>
        <w:rPr>
          <w:rFonts w:ascii="Arial" w:hAnsi="Arial"/>
          <w:sz w:val="20"/>
          <w:szCs w:val="20"/>
        </w:rPr>
      </w:pPr>
      <w:r>
        <w:rPr>
          <w:rFonts w:ascii="Arial" w:hAnsi="Arial"/>
          <w:sz w:val="20"/>
          <w:szCs w:val="20"/>
        </w:rPr>
        <w:t>Generic or check marked specifications shall be rejected without review.</w:t>
      </w:r>
    </w:p>
    <w:p w:rsidR="007700F8" w:rsidRDefault="000A6780">
      <w:pPr>
        <w:pStyle w:val="ListParagraph"/>
        <w:numPr>
          <w:ilvl w:val="1"/>
          <w:numId w:val="2"/>
        </w:numPr>
        <w:rPr>
          <w:rFonts w:ascii="Arial" w:hAnsi="Arial"/>
          <w:sz w:val="20"/>
          <w:szCs w:val="20"/>
        </w:rPr>
      </w:pPr>
      <w:r>
        <w:rPr>
          <w:rFonts w:ascii="Arial" w:hAnsi="Arial"/>
          <w:sz w:val="20"/>
          <w:szCs w:val="20"/>
        </w:rPr>
        <w:t>Discharge Tables</w:t>
      </w:r>
    </w:p>
    <w:p w:rsidR="007700F8" w:rsidRDefault="000A6780">
      <w:pPr>
        <w:pStyle w:val="ListParagraph"/>
        <w:numPr>
          <w:ilvl w:val="2"/>
          <w:numId w:val="2"/>
        </w:numPr>
        <w:rPr>
          <w:rFonts w:ascii="Arial" w:hAnsi="Arial"/>
          <w:sz w:val="20"/>
          <w:szCs w:val="20"/>
        </w:rPr>
      </w:pPr>
      <w:r>
        <w:rPr>
          <w:rFonts w:ascii="Arial" w:hAnsi="Arial"/>
          <w:sz w:val="20"/>
          <w:szCs w:val="20"/>
        </w:rPr>
        <w:t>Level-to-flow discharge tables, showing:</w:t>
      </w:r>
    </w:p>
    <w:p w:rsidR="007700F8" w:rsidRDefault="000A6780">
      <w:pPr>
        <w:pStyle w:val="ListParagraph"/>
        <w:numPr>
          <w:ilvl w:val="3"/>
          <w:numId w:val="2"/>
        </w:numPr>
        <w:rPr>
          <w:rFonts w:ascii="Arial" w:hAnsi="Arial"/>
          <w:sz w:val="20"/>
          <w:szCs w:val="20"/>
        </w:rPr>
      </w:pPr>
      <w:r>
        <w:rPr>
          <w:rFonts w:ascii="Arial" w:hAnsi="Arial"/>
          <w:sz w:val="20"/>
          <w:szCs w:val="20"/>
        </w:rPr>
        <w:t>Flow equations.</w:t>
      </w:r>
    </w:p>
    <w:p w:rsidR="007700F8" w:rsidRDefault="000A6780">
      <w:pPr>
        <w:pStyle w:val="ListParagraph"/>
        <w:numPr>
          <w:ilvl w:val="3"/>
          <w:numId w:val="2"/>
        </w:numPr>
        <w:rPr>
          <w:rFonts w:ascii="Arial" w:hAnsi="Arial"/>
          <w:sz w:val="20"/>
          <w:szCs w:val="20"/>
        </w:rPr>
      </w:pPr>
      <w:r>
        <w:rPr>
          <w:rFonts w:ascii="Arial" w:hAnsi="Arial"/>
          <w:sz w:val="20"/>
          <w:szCs w:val="20"/>
        </w:rPr>
        <w:t>Submergence transition, where published.</w:t>
      </w:r>
    </w:p>
    <w:p w:rsidR="007700F8" w:rsidRDefault="000A6780">
      <w:pPr>
        <w:pStyle w:val="ListParagraph"/>
        <w:numPr>
          <w:ilvl w:val="3"/>
          <w:numId w:val="2"/>
        </w:numPr>
        <w:rPr>
          <w:rFonts w:ascii="Arial" w:hAnsi="Arial"/>
          <w:sz w:val="20"/>
          <w:szCs w:val="20"/>
        </w:rPr>
      </w:pPr>
      <w:r>
        <w:rPr>
          <w:rFonts w:ascii="Arial" w:hAnsi="Arial"/>
          <w:sz w:val="20"/>
          <w:szCs w:val="20"/>
        </w:rPr>
        <w:t>Accuracy, where published.</w:t>
      </w:r>
    </w:p>
    <w:p w:rsidR="007700F8" w:rsidRDefault="000A6780">
      <w:pPr>
        <w:pStyle w:val="ListParagraph"/>
        <w:numPr>
          <w:ilvl w:val="3"/>
          <w:numId w:val="2"/>
        </w:numPr>
        <w:rPr>
          <w:rFonts w:ascii="Arial" w:hAnsi="Arial"/>
          <w:sz w:val="20"/>
          <w:szCs w:val="20"/>
        </w:rPr>
      </w:pPr>
      <w:r>
        <w:rPr>
          <w:rFonts w:ascii="Arial" w:hAnsi="Arial"/>
          <w:sz w:val="20"/>
          <w:szCs w:val="20"/>
        </w:rPr>
        <w:t>Plan view layout showing critical dimensions and primary point of measurement (Ha).</w:t>
      </w:r>
    </w:p>
    <w:p w:rsidR="007700F8" w:rsidRDefault="000A6780">
      <w:pPr>
        <w:pStyle w:val="ListParagraph"/>
        <w:numPr>
          <w:ilvl w:val="3"/>
          <w:numId w:val="2"/>
        </w:numPr>
        <w:rPr>
          <w:rFonts w:ascii="Arial" w:hAnsi="Arial"/>
          <w:sz w:val="20"/>
          <w:szCs w:val="20"/>
        </w:rPr>
      </w:pPr>
      <w:r>
        <w:rPr>
          <w:rFonts w:ascii="Arial" w:hAnsi="Arial"/>
          <w:sz w:val="20"/>
          <w:szCs w:val="20"/>
        </w:rPr>
        <w:t>Discharge table source.</w:t>
      </w:r>
    </w:p>
    <w:p w:rsidR="007700F8" w:rsidRDefault="000A6780">
      <w:pPr>
        <w:pStyle w:val="ListParagraph"/>
        <w:numPr>
          <w:ilvl w:val="1"/>
          <w:numId w:val="2"/>
        </w:numPr>
        <w:rPr>
          <w:rFonts w:ascii="Arial" w:hAnsi="Arial"/>
          <w:sz w:val="20"/>
          <w:szCs w:val="20"/>
        </w:rPr>
      </w:pPr>
      <w:r>
        <w:rPr>
          <w:rFonts w:ascii="Arial" w:hAnsi="Arial"/>
          <w:sz w:val="20"/>
          <w:szCs w:val="20"/>
        </w:rPr>
        <w:t>Receiving, Handling, and Storage Instructions</w:t>
      </w:r>
    </w:p>
    <w:p w:rsidR="007700F8" w:rsidRDefault="000A6780">
      <w:pPr>
        <w:pStyle w:val="ListParagraph"/>
        <w:numPr>
          <w:ilvl w:val="1"/>
          <w:numId w:val="2"/>
        </w:numPr>
        <w:rPr>
          <w:rFonts w:ascii="Arial" w:hAnsi="Arial"/>
          <w:sz w:val="20"/>
          <w:szCs w:val="20"/>
        </w:rPr>
      </w:pPr>
      <w:r>
        <w:rPr>
          <w:rFonts w:ascii="Arial" w:hAnsi="Arial"/>
          <w:sz w:val="20"/>
          <w:szCs w:val="20"/>
        </w:rPr>
        <w:t>Installation Instructions</w:t>
      </w:r>
    </w:p>
    <w:p w:rsidR="007700F8" w:rsidRDefault="000A6780">
      <w:pPr>
        <w:pStyle w:val="ListParagraph"/>
        <w:numPr>
          <w:ilvl w:val="1"/>
          <w:numId w:val="2"/>
        </w:numPr>
        <w:rPr>
          <w:rFonts w:ascii="Arial" w:hAnsi="Arial"/>
          <w:sz w:val="20"/>
          <w:szCs w:val="20"/>
        </w:rPr>
      </w:pPr>
      <w:r>
        <w:rPr>
          <w:rFonts w:ascii="Arial" w:hAnsi="Arial"/>
          <w:sz w:val="20"/>
          <w:szCs w:val="20"/>
        </w:rPr>
        <w:t>Operation and Maintenance Instructions</w:t>
      </w:r>
    </w:p>
    <w:p w:rsidR="007700F8" w:rsidRDefault="000A6780">
      <w:pPr>
        <w:pStyle w:val="ListParagraph"/>
        <w:numPr>
          <w:ilvl w:val="1"/>
          <w:numId w:val="2"/>
        </w:numPr>
        <w:rPr>
          <w:rFonts w:ascii="Arial" w:hAnsi="Arial"/>
          <w:sz w:val="20"/>
          <w:szCs w:val="20"/>
        </w:rPr>
      </w:pPr>
      <w:r>
        <w:rPr>
          <w:rFonts w:ascii="Arial" w:hAnsi="Arial"/>
          <w:sz w:val="20"/>
          <w:szCs w:val="20"/>
        </w:rPr>
        <w:t>Product Warranty</w:t>
      </w:r>
    </w:p>
    <w:p w:rsidR="007700F8" w:rsidRDefault="007700F8">
      <w:pPr>
        <w:pStyle w:val="ListParagraph"/>
        <w:ind w:left="1080"/>
        <w:rPr>
          <w:rFonts w:ascii="Arial" w:eastAsia="Arial" w:hAnsi="Arial" w:cs="Arial"/>
          <w:sz w:val="20"/>
          <w:szCs w:val="20"/>
        </w:rPr>
      </w:pPr>
    </w:p>
    <w:p w:rsidR="007700F8" w:rsidRDefault="000A6780">
      <w:pPr>
        <w:pStyle w:val="ListParagraph"/>
        <w:numPr>
          <w:ilvl w:val="0"/>
          <w:numId w:val="2"/>
        </w:numPr>
        <w:rPr>
          <w:rFonts w:ascii="Arial" w:hAnsi="Arial"/>
          <w:sz w:val="20"/>
          <w:szCs w:val="20"/>
        </w:rPr>
      </w:pPr>
      <w:r>
        <w:rPr>
          <w:rFonts w:ascii="Arial" w:hAnsi="Arial"/>
          <w:sz w:val="20"/>
          <w:szCs w:val="20"/>
        </w:rPr>
        <w:t>RECEIVING, HANDLING, AND STORAGE</w:t>
      </w:r>
    </w:p>
    <w:p w:rsidR="007700F8" w:rsidRDefault="000A6780">
      <w:pPr>
        <w:pStyle w:val="ListParagraph"/>
        <w:numPr>
          <w:ilvl w:val="1"/>
          <w:numId w:val="2"/>
        </w:numPr>
        <w:rPr>
          <w:rFonts w:ascii="Arial" w:hAnsi="Arial"/>
          <w:sz w:val="20"/>
          <w:szCs w:val="20"/>
        </w:rPr>
      </w:pPr>
      <w:r>
        <w:rPr>
          <w:rFonts w:ascii="Arial" w:hAnsi="Arial"/>
          <w:sz w:val="20"/>
          <w:szCs w:val="20"/>
        </w:rPr>
        <w:t>Receiving</w:t>
      </w:r>
    </w:p>
    <w:p w:rsidR="007700F8" w:rsidRDefault="000A6780">
      <w:pPr>
        <w:pStyle w:val="ListParagraph"/>
        <w:numPr>
          <w:ilvl w:val="2"/>
          <w:numId w:val="2"/>
        </w:numPr>
        <w:rPr>
          <w:rFonts w:ascii="Arial" w:hAnsi="Arial"/>
          <w:sz w:val="20"/>
          <w:szCs w:val="20"/>
        </w:rPr>
      </w:pPr>
      <w:r>
        <w:rPr>
          <w:rFonts w:ascii="Arial" w:hAnsi="Arial"/>
          <w:sz w:val="20"/>
          <w:szCs w:val="20"/>
        </w:rPr>
        <w:t>Inspect for damage</w:t>
      </w:r>
    </w:p>
    <w:p w:rsidR="007700F8" w:rsidRDefault="000A6780">
      <w:pPr>
        <w:pStyle w:val="ListParagraph"/>
        <w:numPr>
          <w:ilvl w:val="3"/>
          <w:numId w:val="2"/>
        </w:numPr>
        <w:rPr>
          <w:rFonts w:ascii="Arial" w:hAnsi="Arial"/>
          <w:sz w:val="20"/>
          <w:szCs w:val="20"/>
        </w:rPr>
      </w:pPr>
      <w:r>
        <w:rPr>
          <w:rFonts w:ascii="Arial" w:hAnsi="Arial"/>
          <w:sz w:val="20"/>
          <w:szCs w:val="20"/>
        </w:rPr>
        <w:t>All parts should be inspected upon delivery to the site, noting any missing items or visible damage.</w:t>
      </w:r>
    </w:p>
    <w:p w:rsidR="007700F8" w:rsidRDefault="000A6780">
      <w:pPr>
        <w:pStyle w:val="ListParagraph"/>
        <w:numPr>
          <w:ilvl w:val="3"/>
          <w:numId w:val="2"/>
        </w:numPr>
        <w:rPr>
          <w:rFonts w:ascii="Arial" w:hAnsi="Arial"/>
          <w:sz w:val="20"/>
          <w:szCs w:val="20"/>
        </w:rPr>
      </w:pPr>
      <w:r>
        <w:rPr>
          <w:rFonts w:ascii="Arial" w:hAnsi="Arial"/>
          <w:sz w:val="20"/>
          <w:szCs w:val="20"/>
        </w:rPr>
        <w:t>Verify that the interior flow surfaces have not been damaged or otherwise marked during transit.</w:t>
      </w:r>
    </w:p>
    <w:p w:rsidR="007700F8" w:rsidRDefault="000A6780">
      <w:pPr>
        <w:pStyle w:val="ListParagraph"/>
        <w:numPr>
          <w:ilvl w:val="3"/>
          <w:numId w:val="2"/>
        </w:numPr>
        <w:rPr>
          <w:rFonts w:ascii="Arial" w:hAnsi="Arial"/>
          <w:sz w:val="20"/>
          <w:szCs w:val="20"/>
        </w:rPr>
      </w:pPr>
      <w:r>
        <w:rPr>
          <w:rFonts w:ascii="Arial" w:hAnsi="Arial"/>
          <w:sz w:val="20"/>
          <w:szCs w:val="20"/>
        </w:rPr>
        <w:t>Flanges, anchor clips, and dimensional bracing should also be inspected.</w:t>
      </w:r>
    </w:p>
    <w:p w:rsidR="007700F8" w:rsidRDefault="000A6780">
      <w:pPr>
        <w:pStyle w:val="ListParagraph"/>
        <w:numPr>
          <w:ilvl w:val="3"/>
          <w:numId w:val="2"/>
        </w:numPr>
        <w:rPr>
          <w:rFonts w:ascii="Arial" w:hAnsi="Arial"/>
          <w:sz w:val="20"/>
          <w:szCs w:val="20"/>
        </w:rPr>
      </w:pPr>
      <w:r>
        <w:rPr>
          <w:rFonts w:ascii="Arial" w:hAnsi="Arial"/>
          <w:sz w:val="20"/>
          <w:szCs w:val="20"/>
        </w:rPr>
        <w:t>For smaller boxed items make sure to verify that all packaging seals are in place and that there is no visible damage to the packaging.</w:t>
      </w:r>
    </w:p>
    <w:p w:rsidR="007700F8" w:rsidRDefault="000A6780">
      <w:pPr>
        <w:pStyle w:val="ListParagraph"/>
        <w:numPr>
          <w:ilvl w:val="2"/>
          <w:numId w:val="2"/>
        </w:numPr>
        <w:rPr>
          <w:rFonts w:ascii="Arial" w:hAnsi="Arial"/>
          <w:sz w:val="20"/>
          <w:szCs w:val="20"/>
        </w:rPr>
      </w:pPr>
      <w:r>
        <w:rPr>
          <w:rFonts w:ascii="Arial" w:hAnsi="Arial"/>
          <w:sz w:val="20"/>
          <w:szCs w:val="20"/>
        </w:rPr>
        <w:t>Investigate for order correctness and count</w:t>
      </w:r>
    </w:p>
    <w:p w:rsidR="007700F8" w:rsidRDefault="000A6780">
      <w:pPr>
        <w:pStyle w:val="ListParagraph"/>
        <w:numPr>
          <w:ilvl w:val="3"/>
          <w:numId w:val="2"/>
        </w:numPr>
        <w:rPr>
          <w:rFonts w:ascii="Arial" w:hAnsi="Arial"/>
          <w:sz w:val="20"/>
          <w:szCs w:val="20"/>
        </w:rPr>
      </w:pPr>
      <w:r>
        <w:rPr>
          <w:rFonts w:ascii="Arial" w:hAnsi="Arial"/>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rsidR="007700F8" w:rsidRDefault="000A6780">
      <w:pPr>
        <w:pStyle w:val="ListParagraph"/>
        <w:numPr>
          <w:ilvl w:val="3"/>
          <w:numId w:val="2"/>
        </w:numPr>
        <w:rPr>
          <w:rFonts w:ascii="Arial" w:hAnsi="Arial"/>
          <w:sz w:val="20"/>
          <w:szCs w:val="20"/>
        </w:rPr>
      </w:pPr>
      <w:r>
        <w:rPr>
          <w:rFonts w:ascii="Arial" w:hAnsi="Arial"/>
          <w:sz w:val="20"/>
          <w:szCs w:val="20"/>
        </w:rPr>
        <w:t>Small connection hardware (nuts, bolts, etc.) not attached to the flumes ship in individual boxes – with those contents clearly marked.  Special care should be taken to secure these and any other small items that can be misplaced on a job site.</w:t>
      </w:r>
    </w:p>
    <w:p w:rsidR="007700F8" w:rsidRDefault="000A6780">
      <w:pPr>
        <w:pStyle w:val="ListParagraph"/>
        <w:numPr>
          <w:ilvl w:val="1"/>
          <w:numId w:val="2"/>
        </w:numPr>
        <w:rPr>
          <w:rFonts w:ascii="Arial" w:hAnsi="Arial"/>
          <w:sz w:val="20"/>
          <w:szCs w:val="20"/>
        </w:rPr>
      </w:pPr>
      <w:r>
        <w:rPr>
          <w:rFonts w:ascii="Arial" w:hAnsi="Arial"/>
          <w:sz w:val="20"/>
          <w:szCs w:val="20"/>
        </w:rPr>
        <w:t>Handling</w:t>
      </w:r>
    </w:p>
    <w:p w:rsidR="007700F8" w:rsidRDefault="000A6780">
      <w:pPr>
        <w:pStyle w:val="ListParagraph"/>
        <w:numPr>
          <w:ilvl w:val="2"/>
          <w:numId w:val="2"/>
        </w:numPr>
        <w:rPr>
          <w:rFonts w:ascii="Arial" w:hAnsi="Arial"/>
          <w:sz w:val="20"/>
          <w:szCs w:val="20"/>
        </w:rPr>
      </w:pPr>
      <w:r>
        <w:rPr>
          <w:rFonts w:ascii="Arial" w:hAnsi="Arial"/>
          <w:sz w:val="20"/>
          <w:szCs w:val="20"/>
        </w:rPr>
        <w:lastRenderedPageBreak/>
        <w:t>Flumes are specialty items and are fabricated to strict dimensional tolerances.  While rugged and designed for a long service life, flumes must be handled with care.  Flow surfaces are particularly important and in handling flumes this should always be kept in mind.</w:t>
      </w:r>
    </w:p>
    <w:p w:rsidR="007700F8" w:rsidRDefault="000A6780">
      <w:pPr>
        <w:pStyle w:val="ListParagraph"/>
        <w:numPr>
          <w:ilvl w:val="2"/>
          <w:numId w:val="2"/>
        </w:numPr>
        <w:rPr>
          <w:rFonts w:ascii="Arial" w:hAnsi="Arial"/>
          <w:sz w:val="20"/>
          <w:szCs w:val="20"/>
        </w:rPr>
      </w:pPr>
      <w:r>
        <w:rPr>
          <w:rFonts w:ascii="Arial" w:hAnsi="Arial"/>
          <w:sz w:val="20"/>
          <w:szCs w:val="20"/>
        </w:rPr>
        <w:t>When cranes, hoists, and other machinery are used to lift flumes or flume sections, 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rsidR="007700F8" w:rsidRDefault="000A6780">
      <w:pPr>
        <w:pStyle w:val="ListParagraph"/>
        <w:numPr>
          <w:ilvl w:val="2"/>
          <w:numId w:val="2"/>
        </w:numPr>
        <w:rPr>
          <w:rFonts w:ascii="Arial" w:hAnsi="Arial"/>
          <w:sz w:val="20"/>
          <w:szCs w:val="20"/>
        </w:rPr>
      </w:pPr>
      <w:r>
        <w:rPr>
          <w:rFonts w:ascii="Arial" w:hAnsi="Arial"/>
          <w:sz w:val="20"/>
          <w:szCs w:val="20"/>
        </w:rPr>
        <w:t>Chains, ropes, and the like should never be used to move or position any flume as they may serrate the abrade surface galvanization.</w:t>
      </w:r>
    </w:p>
    <w:p w:rsidR="007700F8" w:rsidRDefault="000A6780">
      <w:pPr>
        <w:pStyle w:val="ListParagraph"/>
        <w:numPr>
          <w:ilvl w:val="1"/>
          <w:numId w:val="2"/>
        </w:numPr>
        <w:rPr>
          <w:rFonts w:ascii="Arial" w:hAnsi="Arial"/>
          <w:sz w:val="20"/>
          <w:szCs w:val="20"/>
        </w:rPr>
      </w:pPr>
      <w:r>
        <w:rPr>
          <w:rFonts w:ascii="Arial" w:hAnsi="Arial"/>
          <w:sz w:val="20"/>
          <w:szCs w:val="20"/>
        </w:rPr>
        <w:t>Storage</w:t>
      </w:r>
    </w:p>
    <w:p w:rsidR="007700F8" w:rsidRDefault="000A6780">
      <w:pPr>
        <w:pStyle w:val="ListParagraph"/>
        <w:numPr>
          <w:ilvl w:val="2"/>
          <w:numId w:val="2"/>
        </w:numPr>
        <w:rPr>
          <w:rFonts w:ascii="Arial" w:hAnsi="Arial"/>
          <w:sz w:val="20"/>
          <w:szCs w:val="20"/>
        </w:rPr>
      </w:pPr>
      <w:r>
        <w:rPr>
          <w:rFonts w:ascii="Arial" w:hAnsi="Arial"/>
          <w:sz w:val="20"/>
          <w:szCs w:val="20"/>
        </w:rPr>
        <w:t>Flumes not intended for immediate installation may be stored until the site is ready for their installation.</w:t>
      </w:r>
    </w:p>
    <w:p w:rsidR="007700F8" w:rsidRDefault="000A6780">
      <w:pPr>
        <w:pStyle w:val="ListParagraph"/>
        <w:numPr>
          <w:ilvl w:val="2"/>
          <w:numId w:val="2"/>
        </w:numPr>
        <w:rPr>
          <w:rFonts w:ascii="Arial" w:hAnsi="Arial"/>
          <w:sz w:val="20"/>
          <w:szCs w:val="20"/>
        </w:rPr>
      </w:pPr>
      <w:r>
        <w:rPr>
          <w:rFonts w:ascii="Arial" w:hAnsi="Arial"/>
          <w:sz w:val="20"/>
          <w:szCs w:val="20"/>
        </w:rPr>
        <w:t>Flumes should only be stored in a location that is clean, level, and protected from construction traffic.</w:t>
      </w:r>
    </w:p>
    <w:p w:rsidR="007700F8" w:rsidRDefault="000A6780">
      <w:pPr>
        <w:pStyle w:val="ListParagraph"/>
        <w:numPr>
          <w:ilvl w:val="2"/>
          <w:numId w:val="2"/>
        </w:numPr>
        <w:rPr>
          <w:rFonts w:ascii="Arial" w:hAnsi="Arial"/>
          <w:sz w:val="20"/>
          <w:szCs w:val="20"/>
        </w:rPr>
      </w:pPr>
      <w:r>
        <w:rPr>
          <w:rFonts w:ascii="Arial" w:hAnsi="Arial"/>
          <w:sz w:val="20"/>
          <w:szCs w:val="20"/>
        </w:rPr>
        <w:t xml:space="preserve">When shipped on pallets, flumes should be left on those pallets until such time as they are needed.  Otherwise flumes should be stored upside down so that the interior flow surfaces are protected.  Flumes should then be covered as an additional protection for the flow surfaces. </w:t>
      </w:r>
    </w:p>
    <w:p w:rsidR="007700F8" w:rsidRDefault="000A6780">
      <w:pPr>
        <w:pStyle w:val="ListParagraph"/>
        <w:ind w:left="1080"/>
        <w:rPr>
          <w:rFonts w:ascii="Arial" w:eastAsia="Arial" w:hAnsi="Arial" w:cs="Arial"/>
          <w:sz w:val="20"/>
          <w:szCs w:val="20"/>
        </w:rPr>
      </w:pPr>
      <w:r>
        <w:rPr>
          <w:rFonts w:ascii="Arial" w:hAnsi="Arial"/>
          <w:sz w:val="20"/>
          <w:szCs w:val="20"/>
        </w:rPr>
        <w:t xml:space="preserve"> </w:t>
      </w:r>
    </w:p>
    <w:p w:rsidR="007700F8" w:rsidRDefault="000A6780">
      <w:pPr>
        <w:pStyle w:val="ListParagraph"/>
        <w:numPr>
          <w:ilvl w:val="0"/>
          <w:numId w:val="2"/>
        </w:numPr>
        <w:rPr>
          <w:rFonts w:ascii="Arial" w:hAnsi="Arial"/>
          <w:sz w:val="20"/>
          <w:szCs w:val="20"/>
        </w:rPr>
      </w:pPr>
      <w:r>
        <w:rPr>
          <w:rFonts w:ascii="Arial" w:hAnsi="Arial"/>
          <w:sz w:val="20"/>
          <w:szCs w:val="20"/>
        </w:rPr>
        <w:t>MANUFACTURER</w:t>
      </w:r>
    </w:p>
    <w:p w:rsidR="007700F8" w:rsidRDefault="000A6780">
      <w:pPr>
        <w:pStyle w:val="ListParagraph"/>
        <w:numPr>
          <w:ilvl w:val="1"/>
          <w:numId w:val="2"/>
        </w:numPr>
        <w:rPr>
          <w:rFonts w:ascii="Arial" w:hAnsi="Arial"/>
          <w:sz w:val="20"/>
          <w:szCs w:val="20"/>
        </w:rPr>
      </w:pPr>
      <w:r>
        <w:rPr>
          <w:rFonts w:ascii="Arial" w:hAnsi="Arial"/>
          <w:sz w:val="20"/>
          <w:szCs w:val="20"/>
        </w:rPr>
        <w:t>Supply Parshall flumes as manufactured by:</w:t>
      </w:r>
    </w:p>
    <w:p w:rsidR="007700F8" w:rsidRDefault="000A6780">
      <w:pPr>
        <w:pStyle w:val="ListParagraph"/>
        <w:numPr>
          <w:ilvl w:val="2"/>
          <w:numId w:val="2"/>
        </w:numPr>
        <w:rPr>
          <w:rFonts w:ascii="Arial" w:hAnsi="Arial"/>
          <w:sz w:val="20"/>
          <w:szCs w:val="20"/>
        </w:rPr>
      </w:pPr>
      <w:r>
        <w:rPr>
          <w:rFonts w:ascii="Arial" w:hAnsi="Arial"/>
          <w:sz w:val="20"/>
          <w:szCs w:val="20"/>
        </w:rPr>
        <w:t xml:space="preserve">Openchannelflow (phone:  855.481.1118 / fax:  855.3316475 / </w:t>
      </w:r>
      <w:hyperlink r:id="rId7" w:history="1">
        <w:r>
          <w:rPr>
            <w:rStyle w:val="Hyperlink0"/>
            <w:rFonts w:ascii="Arial" w:hAnsi="Arial"/>
            <w:sz w:val="20"/>
            <w:szCs w:val="20"/>
          </w:rPr>
          <w:t>www.openchannelflow.com)</w:t>
        </w:r>
      </w:hyperlink>
    </w:p>
    <w:p w:rsidR="007700F8" w:rsidRDefault="000A6780">
      <w:pPr>
        <w:pStyle w:val="ListParagraph"/>
        <w:numPr>
          <w:ilvl w:val="3"/>
          <w:numId w:val="2"/>
        </w:numPr>
        <w:rPr>
          <w:rFonts w:ascii="Arial" w:hAnsi="Arial"/>
          <w:sz w:val="20"/>
          <w:szCs w:val="20"/>
        </w:rPr>
      </w:pPr>
      <w:r>
        <w:rPr>
          <w:rFonts w:ascii="Arial" w:hAnsi="Arial"/>
          <w:sz w:val="20"/>
          <w:szCs w:val="20"/>
        </w:rPr>
        <w:t>Locally represented by:</w:t>
      </w:r>
    </w:p>
    <w:p w:rsidR="007700F8" w:rsidRDefault="000A6780">
      <w:pPr>
        <w:pStyle w:val="ListParagraph"/>
        <w:numPr>
          <w:ilvl w:val="4"/>
          <w:numId w:val="2"/>
        </w:numPr>
        <w:rPr>
          <w:rFonts w:ascii="Arial" w:hAnsi="Arial"/>
          <w:sz w:val="20"/>
          <w:szCs w:val="20"/>
        </w:rPr>
      </w:pPr>
      <w:r>
        <w:rPr>
          <w:rFonts w:ascii="Arial" w:hAnsi="Arial"/>
          <w:sz w:val="20"/>
          <w:szCs w:val="20"/>
        </w:rPr>
        <w:t>XX:</w:t>
      </w:r>
    </w:p>
    <w:p w:rsidR="007700F8" w:rsidRDefault="007700F8">
      <w:pPr>
        <w:pStyle w:val="ListParagraph"/>
        <w:rPr>
          <w:rFonts w:ascii="Arial" w:eastAsia="Arial" w:hAnsi="Arial" w:cs="Arial"/>
          <w:sz w:val="20"/>
          <w:szCs w:val="20"/>
        </w:rPr>
      </w:pPr>
    </w:p>
    <w:p w:rsidR="007700F8" w:rsidRDefault="000A6780">
      <w:pPr>
        <w:pStyle w:val="ListParagraph"/>
        <w:numPr>
          <w:ilvl w:val="0"/>
          <w:numId w:val="2"/>
        </w:numPr>
        <w:rPr>
          <w:rFonts w:ascii="Arial" w:hAnsi="Arial"/>
          <w:sz w:val="20"/>
          <w:szCs w:val="20"/>
        </w:rPr>
      </w:pPr>
      <w:r>
        <w:rPr>
          <w:rFonts w:ascii="Arial" w:hAnsi="Arial"/>
          <w:sz w:val="20"/>
          <w:szCs w:val="20"/>
        </w:rPr>
        <w:t>SUBSTITUTIONS</w:t>
      </w:r>
    </w:p>
    <w:p w:rsidR="007700F8" w:rsidRDefault="000A6780">
      <w:pPr>
        <w:pStyle w:val="ListParagraph"/>
        <w:numPr>
          <w:ilvl w:val="1"/>
          <w:numId w:val="2"/>
        </w:numPr>
        <w:rPr>
          <w:rFonts w:ascii="Arial" w:hAnsi="Arial"/>
          <w:sz w:val="20"/>
          <w:szCs w:val="20"/>
        </w:rPr>
      </w:pPr>
      <w:r>
        <w:rPr>
          <w:rFonts w:ascii="Arial" w:hAnsi="Arial"/>
          <w:sz w:val="20"/>
          <w:szCs w:val="20"/>
        </w:rPr>
        <w:t>Manufacturers wishing consideration as acceptable substitutes must follow the steps outlined below.</w:t>
      </w:r>
    </w:p>
    <w:p w:rsidR="007700F8" w:rsidRDefault="000A6780">
      <w:pPr>
        <w:pStyle w:val="ListParagraph"/>
        <w:numPr>
          <w:ilvl w:val="1"/>
          <w:numId w:val="2"/>
        </w:numPr>
        <w:rPr>
          <w:rFonts w:ascii="Arial" w:hAnsi="Arial"/>
          <w:sz w:val="20"/>
          <w:szCs w:val="20"/>
        </w:rPr>
      </w:pPr>
      <w:r>
        <w:rPr>
          <w:rFonts w:ascii="Arial" w:hAnsi="Arial"/>
          <w:sz w:val="20"/>
          <w:szCs w:val="20"/>
        </w:rPr>
        <w:t xml:space="preserve">Include a copy of this specification section with all applicable </w:t>
      </w:r>
      <w:proofErr w:type="gramStart"/>
      <w:r>
        <w:rPr>
          <w:rFonts w:ascii="Arial" w:hAnsi="Arial"/>
          <w:sz w:val="20"/>
          <w:szCs w:val="20"/>
        </w:rPr>
        <w:t>plans</w:t>
      </w:r>
      <w:proofErr w:type="gramEnd"/>
      <w:r>
        <w:rPr>
          <w:rFonts w:ascii="Arial" w:hAnsi="Arial"/>
          <w:sz w:val="20"/>
          <w:szCs w:val="20"/>
        </w:rPr>
        <w:t xml:space="preserve"> sheets / details, addendum updates, and all referenced / applicable sections.</w:t>
      </w:r>
    </w:p>
    <w:p w:rsidR="007700F8" w:rsidRDefault="000A6780">
      <w:pPr>
        <w:pStyle w:val="ListParagraph"/>
        <w:numPr>
          <w:ilvl w:val="1"/>
          <w:numId w:val="2"/>
        </w:numPr>
        <w:rPr>
          <w:rFonts w:ascii="Arial" w:hAnsi="Arial"/>
          <w:sz w:val="20"/>
          <w:szCs w:val="20"/>
        </w:rPr>
      </w:pPr>
      <w:r>
        <w:rPr>
          <w:rFonts w:ascii="Arial" w:hAnsi="Arial"/>
          <w:sz w:val="20"/>
          <w:szCs w:val="20"/>
        </w:rPr>
        <w:t>Each paragraph must be check marked to indicate complete compliance with the specification or clearly marked to indicate a request for deviation from the specification requirements.</w:t>
      </w:r>
    </w:p>
    <w:p w:rsidR="007700F8" w:rsidRDefault="000A6780">
      <w:pPr>
        <w:pStyle w:val="ListParagraph"/>
        <w:numPr>
          <w:ilvl w:val="2"/>
          <w:numId w:val="2"/>
        </w:numPr>
        <w:rPr>
          <w:rFonts w:ascii="Arial" w:hAnsi="Arial"/>
          <w:sz w:val="20"/>
          <w:szCs w:val="20"/>
        </w:rPr>
      </w:pPr>
      <w:r>
        <w:rPr>
          <w:rFonts w:ascii="Arial" w:hAnsi="Arial"/>
          <w:sz w:val="20"/>
          <w:szCs w:val="20"/>
        </w:rPr>
        <w:t>Use check marks (</w:t>
      </w:r>
      <w:r>
        <w:rPr>
          <w:rFonts w:ascii="Zapf Dingbats" w:hAnsi="Zapf Dingbats"/>
          <w:sz w:val="20"/>
          <w:szCs w:val="20"/>
        </w:rPr>
        <w:t>✔</w:t>
      </w:r>
      <w:r>
        <w:rPr>
          <w:rFonts w:ascii="Arial" w:hAnsi="Arial"/>
          <w:sz w:val="20"/>
          <w:szCs w:val="20"/>
        </w:rPr>
        <w:t>) to denote full compliance with a paragraph as a whole.  If deviations from the specifications are indicated and, therefore requested, underline each deviation and denote by a number in the margin to the right of the identified paragraph.</w:t>
      </w:r>
    </w:p>
    <w:p w:rsidR="007700F8" w:rsidRDefault="000A6780">
      <w:pPr>
        <w:pStyle w:val="ListParagraph"/>
        <w:numPr>
          <w:ilvl w:val="2"/>
          <w:numId w:val="2"/>
        </w:numPr>
        <w:rPr>
          <w:rFonts w:ascii="Arial" w:hAnsi="Arial"/>
          <w:sz w:val="20"/>
          <w:szCs w:val="20"/>
        </w:rPr>
      </w:pPr>
      <w:r>
        <w:rPr>
          <w:rFonts w:ascii="Arial" w:hAnsi="Arial"/>
          <w:sz w:val="20"/>
          <w:szCs w:val="20"/>
        </w:rPr>
        <w:t>The remaining portions of the paragraph not underlined will signify compliance on the part of the Manufacturer with the specifications.</w:t>
      </w:r>
    </w:p>
    <w:p w:rsidR="007700F8" w:rsidRDefault="000A6780">
      <w:pPr>
        <w:pStyle w:val="ListParagraph"/>
        <w:numPr>
          <w:ilvl w:val="2"/>
          <w:numId w:val="2"/>
        </w:numPr>
        <w:rPr>
          <w:rFonts w:ascii="Arial" w:hAnsi="Arial"/>
          <w:sz w:val="20"/>
          <w:szCs w:val="20"/>
        </w:rPr>
      </w:pPr>
      <w:r>
        <w:rPr>
          <w:rFonts w:ascii="Arial" w:hAnsi="Arial"/>
          <w:sz w:val="20"/>
          <w:szCs w:val="20"/>
        </w:rPr>
        <w:t>Include a detailed, written justification for each numbered deviation.</w:t>
      </w:r>
    </w:p>
    <w:p w:rsidR="007700F8" w:rsidRDefault="000A6780">
      <w:pPr>
        <w:pStyle w:val="ListParagraph"/>
        <w:numPr>
          <w:ilvl w:val="2"/>
          <w:numId w:val="2"/>
        </w:numPr>
        <w:rPr>
          <w:rFonts w:ascii="Arial" w:hAnsi="Arial"/>
          <w:sz w:val="20"/>
          <w:szCs w:val="20"/>
        </w:rPr>
      </w:pPr>
      <w:r>
        <w:rPr>
          <w:rFonts w:ascii="Arial" w:hAnsi="Arial"/>
          <w:sz w:val="20"/>
          <w:szCs w:val="20"/>
        </w:rPr>
        <w:t xml:space="preserve">Failure to comply with the above is sufficient cause to summarily reject the entire request for substitution. </w:t>
      </w:r>
    </w:p>
    <w:p w:rsidR="007700F8" w:rsidRDefault="000A6780">
      <w:pPr>
        <w:pStyle w:val="ListParagraph"/>
        <w:numPr>
          <w:ilvl w:val="1"/>
          <w:numId w:val="2"/>
        </w:numPr>
        <w:rPr>
          <w:rFonts w:ascii="Arial" w:hAnsi="Arial"/>
          <w:sz w:val="20"/>
          <w:szCs w:val="20"/>
        </w:rPr>
      </w:pPr>
      <w:r>
        <w:rPr>
          <w:rFonts w:ascii="Arial" w:hAnsi="Arial"/>
          <w:sz w:val="20"/>
          <w:szCs w:val="20"/>
        </w:rPr>
        <w:t xml:space="preserve">Requests for substitution must be made in writing and be received by the engineer’s office a minimum of ten (10) business days before the bid opening.  </w:t>
      </w:r>
    </w:p>
    <w:p w:rsidR="007700F8" w:rsidRDefault="000A6780">
      <w:pPr>
        <w:pStyle w:val="ListParagraph"/>
        <w:numPr>
          <w:ilvl w:val="1"/>
          <w:numId w:val="2"/>
        </w:numPr>
        <w:rPr>
          <w:rFonts w:ascii="Arial" w:hAnsi="Arial"/>
          <w:sz w:val="20"/>
          <w:szCs w:val="20"/>
        </w:rPr>
      </w:pPr>
      <w:r>
        <w:rPr>
          <w:rFonts w:ascii="Arial" w:hAnsi="Arial"/>
          <w:sz w:val="20"/>
          <w:szCs w:val="20"/>
        </w:rPr>
        <w:t>Manufacturers not pre-approved shall not be given consideration.</w:t>
      </w:r>
    </w:p>
    <w:p w:rsidR="007700F8" w:rsidRDefault="000A6780">
      <w:pPr>
        <w:pStyle w:val="ListParagraph"/>
        <w:numPr>
          <w:ilvl w:val="1"/>
          <w:numId w:val="2"/>
        </w:numPr>
        <w:rPr>
          <w:rFonts w:ascii="Arial" w:hAnsi="Arial"/>
          <w:sz w:val="20"/>
          <w:szCs w:val="20"/>
        </w:rPr>
      </w:pPr>
      <w:r>
        <w:rPr>
          <w:rFonts w:ascii="Arial" w:hAnsi="Arial"/>
          <w:sz w:val="20"/>
          <w:szCs w:val="20"/>
        </w:rPr>
        <w:t>Manufacturers requesting pre-approval must have been regularly engaged in the application, design, and manufacturing of open channel primary devices for at least ten (10) years. Manufacturing alone shall not be deemed sufficient.  The majority of the Manufacturer’s operations must consist of the control, conditioning, or measurement of open channel flow.</w:t>
      </w:r>
    </w:p>
    <w:p w:rsidR="007700F8" w:rsidRDefault="000A6780">
      <w:pPr>
        <w:pStyle w:val="ListParagraph"/>
        <w:numPr>
          <w:ilvl w:val="1"/>
          <w:numId w:val="2"/>
        </w:numPr>
        <w:rPr>
          <w:rFonts w:ascii="Arial" w:hAnsi="Arial"/>
          <w:sz w:val="20"/>
          <w:szCs w:val="20"/>
        </w:rPr>
      </w:pPr>
      <w:r>
        <w:rPr>
          <w:rFonts w:ascii="Arial" w:hAnsi="Arial"/>
          <w:sz w:val="20"/>
          <w:szCs w:val="20"/>
        </w:rPr>
        <w:t>In addition, the request for substitution must provide information regarding a minimum of ten (10) comparable North American installations, including:</w:t>
      </w:r>
    </w:p>
    <w:p w:rsidR="007700F8" w:rsidRDefault="000A6780">
      <w:pPr>
        <w:pStyle w:val="ListParagraph"/>
        <w:numPr>
          <w:ilvl w:val="2"/>
          <w:numId w:val="2"/>
        </w:numPr>
        <w:rPr>
          <w:rFonts w:ascii="Arial" w:hAnsi="Arial"/>
          <w:sz w:val="20"/>
          <w:szCs w:val="20"/>
        </w:rPr>
      </w:pPr>
      <w:r>
        <w:rPr>
          <w:rFonts w:ascii="Arial" w:hAnsi="Arial"/>
          <w:sz w:val="20"/>
          <w:szCs w:val="20"/>
        </w:rPr>
        <w:t>Owner’s name, location, and contact information.</w:t>
      </w:r>
    </w:p>
    <w:p w:rsidR="007700F8" w:rsidRDefault="000A6780">
      <w:pPr>
        <w:pStyle w:val="ListParagraph"/>
        <w:numPr>
          <w:ilvl w:val="2"/>
          <w:numId w:val="2"/>
        </w:numPr>
        <w:rPr>
          <w:rFonts w:ascii="Arial" w:hAnsi="Arial"/>
          <w:sz w:val="20"/>
          <w:szCs w:val="20"/>
        </w:rPr>
      </w:pPr>
      <w:r>
        <w:rPr>
          <w:rFonts w:ascii="Arial" w:hAnsi="Arial"/>
          <w:sz w:val="20"/>
          <w:szCs w:val="20"/>
        </w:rPr>
        <w:t>Application and performance specifications.</w:t>
      </w:r>
    </w:p>
    <w:p w:rsidR="007700F8" w:rsidRDefault="000A6780">
      <w:pPr>
        <w:pStyle w:val="ListParagraph"/>
        <w:numPr>
          <w:ilvl w:val="2"/>
          <w:numId w:val="2"/>
        </w:numPr>
        <w:rPr>
          <w:rFonts w:ascii="Arial" w:hAnsi="Arial"/>
          <w:sz w:val="20"/>
          <w:szCs w:val="20"/>
        </w:rPr>
      </w:pPr>
      <w:r>
        <w:rPr>
          <w:rFonts w:ascii="Arial" w:hAnsi="Arial"/>
          <w:sz w:val="20"/>
          <w:szCs w:val="20"/>
        </w:rPr>
        <w:t>Date of installation.</w:t>
      </w:r>
    </w:p>
    <w:p w:rsidR="007700F8" w:rsidRDefault="000A6780">
      <w:pPr>
        <w:pStyle w:val="ListParagraph"/>
        <w:numPr>
          <w:ilvl w:val="2"/>
          <w:numId w:val="2"/>
        </w:numPr>
        <w:rPr>
          <w:rFonts w:ascii="Arial" w:hAnsi="Arial"/>
          <w:sz w:val="20"/>
          <w:szCs w:val="20"/>
        </w:rPr>
      </w:pPr>
      <w:r>
        <w:rPr>
          <w:rFonts w:ascii="Arial" w:hAnsi="Arial"/>
          <w:sz w:val="20"/>
          <w:szCs w:val="20"/>
        </w:rPr>
        <w:t>Operational history.</w:t>
      </w:r>
    </w:p>
    <w:p w:rsidR="007700F8" w:rsidRDefault="000A6780">
      <w:pPr>
        <w:pStyle w:val="ListParagraph"/>
        <w:numPr>
          <w:ilvl w:val="2"/>
          <w:numId w:val="2"/>
        </w:numPr>
        <w:rPr>
          <w:rFonts w:ascii="Arial" w:hAnsi="Arial"/>
          <w:sz w:val="20"/>
          <w:szCs w:val="20"/>
        </w:rPr>
      </w:pPr>
      <w:r>
        <w:rPr>
          <w:rFonts w:ascii="Arial" w:hAnsi="Arial"/>
          <w:sz w:val="20"/>
          <w:szCs w:val="20"/>
        </w:rPr>
        <w:t>Equipment arrangement, including configuration and materials of construction.</w:t>
      </w:r>
    </w:p>
    <w:p w:rsidR="007700F8" w:rsidRDefault="007700F8">
      <w:pPr>
        <w:pStyle w:val="ListParagraph"/>
        <w:ind w:left="1080"/>
        <w:rPr>
          <w:rFonts w:ascii="Arial" w:eastAsia="Arial" w:hAnsi="Arial" w:cs="Arial"/>
          <w:sz w:val="20"/>
          <w:szCs w:val="20"/>
        </w:rPr>
      </w:pPr>
    </w:p>
    <w:p w:rsidR="007700F8" w:rsidRDefault="000A6780">
      <w:pPr>
        <w:pStyle w:val="ListParagraph"/>
        <w:numPr>
          <w:ilvl w:val="0"/>
          <w:numId w:val="2"/>
        </w:numPr>
        <w:rPr>
          <w:rFonts w:ascii="Arial" w:hAnsi="Arial"/>
          <w:sz w:val="20"/>
          <w:szCs w:val="20"/>
        </w:rPr>
      </w:pPr>
      <w:r>
        <w:rPr>
          <w:rFonts w:ascii="Arial" w:hAnsi="Arial"/>
          <w:sz w:val="20"/>
          <w:szCs w:val="20"/>
        </w:rPr>
        <w:t>WARRANTY</w:t>
      </w:r>
    </w:p>
    <w:p w:rsidR="007700F8" w:rsidRDefault="000A6780">
      <w:pPr>
        <w:pStyle w:val="ListParagraph"/>
        <w:numPr>
          <w:ilvl w:val="1"/>
          <w:numId w:val="2"/>
        </w:numPr>
        <w:rPr>
          <w:rFonts w:ascii="Arial" w:hAnsi="Arial"/>
          <w:sz w:val="20"/>
          <w:szCs w:val="20"/>
        </w:rPr>
      </w:pPr>
      <w:r>
        <w:rPr>
          <w:rFonts w:ascii="Arial" w:hAnsi="Arial"/>
          <w:sz w:val="20"/>
          <w:szCs w:val="20"/>
        </w:rPr>
        <w:t xml:space="preserve">Flumes shall be warranted to be free of defects in workmanship and materials for five (5) years with a completed warranty registration. </w:t>
      </w:r>
    </w:p>
    <w:p w:rsidR="007700F8" w:rsidRDefault="000A6780">
      <w:pPr>
        <w:pStyle w:val="ListParagraph"/>
        <w:numPr>
          <w:ilvl w:val="1"/>
          <w:numId w:val="2"/>
        </w:numPr>
        <w:rPr>
          <w:rFonts w:ascii="Arial" w:hAnsi="Arial"/>
          <w:sz w:val="20"/>
          <w:szCs w:val="20"/>
        </w:rPr>
      </w:pPr>
      <w:r>
        <w:rPr>
          <w:rFonts w:ascii="Arial" w:hAnsi="Arial"/>
          <w:sz w:val="20"/>
          <w:szCs w:val="20"/>
        </w:rPr>
        <w:t>The warranty period shall begin from the date of shipment.</w:t>
      </w:r>
    </w:p>
    <w:p w:rsidR="007700F8" w:rsidRDefault="007700F8">
      <w:pPr>
        <w:pStyle w:val="ListParagraph"/>
        <w:rPr>
          <w:rFonts w:ascii="Arial" w:eastAsia="Arial" w:hAnsi="Arial" w:cs="Arial"/>
          <w:sz w:val="20"/>
          <w:szCs w:val="20"/>
        </w:rPr>
      </w:pPr>
    </w:p>
    <w:p w:rsidR="007700F8" w:rsidRDefault="000A6780">
      <w:pPr>
        <w:pStyle w:val="ListParagraph"/>
        <w:numPr>
          <w:ilvl w:val="0"/>
          <w:numId w:val="2"/>
        </w:numPr>
        <w:rPr>
          <w:rFonts w:ascii="Arial" w:hAnsi="Arial"/>
          <w:sz w:val="20"/>
          <w:szCs w:val="20"/>
        </w:rPr>
      </w:pPr>
      <w:r>
        <w:rPr>
          <w:rFonts w:ascii="Arial" w:hAnsi="Arial"/>
          <w:sz w:val="20"/>
          <w:szCs w:val="20"/>
        </w:rPr>
        <w:t>SYSTEM DESCRIPTION</w:t>
      </w:r>
    </w:p>
    <w:p w:rsidR="007700F8" w:rsidRDefault="000A6780">
      <w:pPr>
        <w:pStyle w:val="ListParagraph"/>
        <w:numPr>
          <w:ilvl w:val="1"/>
          <w:numId w:val="2"/>
        </w:numPr>
        <w:rPr>
          <w:rFonts w:ascii="Arial" w:hAnsi="Arial"/>
          <w:sz w:val="20"/>
          <w:szCs w:val="20"/>
        </w:rPr>
      </w:pPr>
      <w:r>
        <w:rPr>
          <w:rFonts w:ascii="Arial" w:hAnsi="Arial"/>
          <w:sz w:val="20"/>
          <w:szCs w:val="20"/>
        </w:rPr>
        <w:t>Configuration</w:t>
      </w:r>
    </w:p>
    <w:p w:rsidR="007700F8" w:rsidRDefault="000A6780">
      <w:pPr>
        <w:pStyle w:val="ListParagraph"/>
        <w:numPr>
          <w:ilvl w:val="2"/>
          <w:numId w:val="2"/>
        </w:numPr>
        <w:rPr>
          <w:rFonts w:ascii="Arial" w:hAnsi="Arial"/>
          <w:sz w:val="20"/>
          <w:szCs w:val="20"/>
        </w:rPr>
      </w:pPr>
      <w:r>
        <w:rPr>
          <w:rFonts w:ascii="Arial" w:hAnsi="Arial"/>
          <w:sz w:val="20"/>
          <w:szCs w:val="20"/>
        </w:rPr>
        <w:t>Single flume</w:t>
      </w:r>
    </w:p>
    <w:p w:rsidR="007700F8" w:rsidRDefault="000A6780">
      <w:pPr>
        <w:pStyle w:val="ListParagraph"/>
        <w:numPr>
          <w:ilvl w:val="3"/>
          <w:numId w:val="2"/>
        </w:numPr>
        <w:rPr>
          <w:rFonts w:ascii="Arial" w:hAnsi="Arial"/>
          <w:sz w:val="20"/>
          <w:szCs w:val="20"/>
        </w:rPr>
      </w:pPr>
      <w:r>
        <w:rPr>
          <w:rFonts w:ascii="Arial" w:hAnsi="Arial"/>
          <w:sz w:val="20"/>
          <w:szCs w:val="20"/>
        </w:rPr>
        <w:t>Size:</w:t>
      </w:r>
    </w:p>
    <w:p w:rsidR="007700F8" w:rsidRDefault="000A6780">
      <w:pPr>
        <w:pStyle w:val="ListParagraph"/>
        <w:numPr>
          <w:ilvl w:val="4"/>
          <w:numId w:val="2"/>
        </w:numPr>
        <w:rPr>
          <w:rFonts w:ascii="Arial" w:hAnsi="Arial"/>
          <w:sz w:val="20"/>
          <w:szCs w:val="20"/>
        </w:rPr>
      </w:pPr>
      <w:r>
        <w:rPr>
          <w:rFonts w:ascii="Arial" w:hAnsi="Arial"/>
          <w:sz w:val="20"/>
          <w:szCs w:val="20"/>
        </w:rPr>
        <w:t>_____-inch Parshall flume.</w:t>
      </w:r>
    </w:p>
    <w:p w:rsidR="007700F8" w:rsidRDefault="000A6780">
      <w:pPr>
        <w:pStyle w:val="ListParagraph"/>
        <w:numPr>
          <w:ilvl w:val="3"/>
          <w:numId w:val="2"/>
        </w:numPr>
        <w:rPr>
          <w:rFonts w:ascii="Arial" w:hAnsi="Arial"/>
          <w:sz w:val="20"/>
          <w:szCs w:val="20"/>
        </w:rPr>
      </w:pPr>
      <w:r>
        <w:rPr>
          <w:rFonts w:ascii="Arial" w:hAnsi="Arial"/>
          <w:sz w:val="20"/>
          <w:szCs w:val="20"/>
        </w:rPr>
        <w:t>Construction:</w:t>
      </w:r>
    </w:p>
    <w:p w:rsidR="007700F8" w:rsidRDefault="000A6780">
      <w:pPr>
        <w:pStyle w:val="ListParagraph"/>
        <w:numPr>
          <w:ilvl w:val="4"/>
          <w:numId w:val="2"/>
        </w:numPr>
        <w:rPr>
          <w:rFonts w:ascii="Arial" w:hAnsi="Arial"/>
          <w:sz w:val="20"/>
          <w:szCs w:val="20"/>
        </w:rPr>
      </w:pPr>
      <w:r>
        <w:rPr>
          <w:rFonts w:ascii="Arial" w:hAnsi="Arial"/>
          <w:sz w:val="20"/>
          <w:szCs w:val="20"/>
        </w:rPr>
        <w:t>One-piece construction (1-48-inch Parshall flumes).</w:t>
      </w:r>
    </w:p>
    <w:p w:rsidR="007700F8" w:rsidRDefault="000A6780">
      <w:pPr>
        <w:pStyle w:val="ListParagraph"/>
        <w:numPr>
          <w:ilvl w:val="4"/>
          <w:numId w:val="2"/>
        </w:numPr>
        <w:rPr>
          <w:rFonts w:ascii="Arial" w:hAnsi="Arial"/>
          <w:sz w:val="20"/>
          <w:szCs w:val="20"/>
        </w:rPr>
      </w:pPr>
      <w:r>
        <w:rPr>
          <w:rFonts w:ascii="Arial" w:hAnsi="Arial"/>
          <w:sz w:val="20"/>
          <w:szCs w:val="20"/>
        </w:rPr>
        <w:t>Two-piece construction, with connection hardware (60-96-inch Parshall flumes).</w:t>
      </w:r>
    </w:p>
    <w:p w:rsidR="007700F8" w:rsidRDefault="000A6780">
      <w:pPr>
        <w:pStyle w:val="ListParagraph"/>
        <w:numPr>
          <w:ilvl w:val="4"/>
          <w:numId w:val="2"/>
        </w:numPr>
        <w:rPr>
          <w:rFonts w:ascii="Arial" w:hAnsi="Arial"/>
          <w:sz w:val="20"/>
          <w:szCs w:val="20"/>
        </w:rPr>
      </w:pPr>
      <w:r>
        <w:rPr>
          <w:rFonts w:ascii="Arial" w:hAnsi="Arial"/>
          <w:sz w:val="20"/>
          <w:szCs w:val="20"/>
        </w:rPr>
        <w:t>Three-piece construction, with connection hardware (120-144-inch Parshall flumes).</w:t>
      </w:r>
    </w:p>
    <w:p w:rsidR="007700F8" w:rsidRDefault="000A6780">
      <w:pPr>
        <w:pStyle w:val="ListParagraph"/>
        <w:numPr>
          <w:ilvl w:val="4"/>
          <w:numId w:val="2"/>
        </w:numPr>
        <w:rPr>
          <w:rFonts w:ascii="Arial" w:hAnsi="Arial"/>
          <w:sz w:val="20"/>
          <w:szCs w:val="20"/>
        </w:rPr>
      </w:pPr>
      <w:r>
        <w:rPr>
          <w:rFonts w:ascii="Arial" w:hAnsi="Arial"/>
          <w:sz w:val="20"/>
          <w:szCs w:val="20"/>
        </w:rPr>
        <w:t>Multi-piece construction, with connection hardware, for insertion through a Ø22 1/2-inch [57.15 cm] manhole opening.</w:t>
      </w:r>
    </w:p>
    <w:p w:rsidR="007700F8" w:rsidRDefault="000A6780">
      <w:pPr>
        <w:pStyle w:val="ListParagraph"/>
        <w:numPr>
          <w:ilvl w:val="2"/>
          <w:numId w:val="2"/>
        </w:numPr>
        <w:rPr>
          <w:rFonts w:ascii="Arial" w:hAnsi="Arial"/>
          <w:sz w:val="20"/>
          <w:szCs w:val="20"/>
        </w:rPr>
      </w:pPr>
      <w:r>
        <w:rPr>
          <w:rFonts w:ascii="Arial" w:hAnsi="Arial"/>
          <w:sz w:val="20"/>
          <w:szCs w:val="20"/>
        </w:rPr>
        <w:t>Nested flumes</w:t>
      </w:r>
    </w:p>
    <w:p w:rsidR="007700F8" w:rsidRDefault="000A6780">
      <w:pPr>
        <w:pStyle w:val="ListParagraph"/>
        <w:numPr>
          <w:ilvl w:val="3"/>
          <w:numId w:val="2"/>
        </w:numPr>
        <w:rPr>
          <w:rFonts w:ascii="Arial" w:hAnsi="Arial"/>
          <w:sz w:val="20"/>
          <w:szCs w:val="20"/>
        </w:rPr>
      </w:pPr>
      <w:r>
        <w:rPr>
          <w:rFonts w:ascii="Arial" w:hAnsi="Arial"/>
          <w:sz w:val="20"/>
          <w:szCs w:val="20"/>
        </w:rPr>
        <w:t>New nested construction, backfill by others.</w:t>
      </w:r>
    </w:p>
    <w:p w:rsidR="007700F8" w:rsidRDefault="000A6780">
      <w:pPr>
        <w:pStyle w:val="ListParagraph"/>
        <w:numPr>
          <w:ilvl w:val="4"/>
          <w:numId w:val="2"/>
        </w:numPr>
        <w:rPr>
          <w:rFonts w:ascii="Arial" w:hAnsi="Arial"/>
          <w:sz w:val="20"/>
          <w:szCs w:val="20"/>
        </w:rPr>
      </w:pPr>
      <w:r>
        <w:rPr>
          <w:rFonts w:ascii="Arial" w:hAnsi="Arial"/>
          <w:sz w:val="20"/>
          <w:szCs w:val="20"/>
        </w:rPr>
        <w:t>Inner flume size:</w:t>
      </w:r>
    </w:p>
    <w:p w:rsidR="007700F8" w:rsidRDefault="000A6780">
      <w:pPr>
        <w:pStyle w:val="ListParagraph"/>
        <w:numPr>
          <w:ilvl w:val="5"/>
          <w:numId w:val="2"/>
        </w:numPr>
        <w:rPr>
          <w:rFonts w:ascii="Arial" w:hAnsi="Arial"/>
          <w:sz w:val="20"/>
          <w:szCs w:val="20"/>
        </w:rPr>
      </w:pPr>
      <w:r>
        <w:rPr>
          <w:rFonts w:ascii="Arial" w:hAnsi="Arial"/>
          <w:sz w:val="20"/>
          <w:szCs w:val="20"/>
        </w:rPr>
        <w:t>_____-inch Parshall flume.</w:t>
      </w:r>
    </w:p>
    <w:p w:rsidR="007700F8" w:rsidRDefault="000A6780">
      <w:pPr>
        <w:pStyle w:val="ListParagraph"/>
        <w:numPr>
          <w:ilvl w:val="4"/>
          <w:numId w:val="2"/>
        </w:numPr>
        <w:rPr>
          <w:rFonts w:ascii="Arial" w:hAnsi="Arial"/>
          <w:sz w:val="20"/>
          <w:szCs w:val="20"/>
        </w:rPr>
      </w:pPr>
      <w:r>
        <w:rPr>
          <w:rFonts w:ascii="Arial" w:hAnsi="Arial"/>
          <w:sz w:val="20"/>
          <w:szCs w:val="20"/>
        </w:rPr>
        <w:t>Outer flume size:</w:t>
      </w:r>
    </w:p>
    <w:p w:rsidR="007700F8" w:rsidRDefault="000A6780">
      <w:pPr>
        <w:pStyle w:val="ListParagraph"/>
        <w:numPr>
          <w:ilvl w:val="5"/>
          <w:numId w:val="2"/>
        </w:numPr>
        <w:rPr>
          <w:rFonts w:ascii="Arial" w:hAnsi="Arial"/>
          <w:sz w:val="20"/>
          <w:szCs w:val="20"/>
        </w:rPr>
      </w:pPr>
      <w:r>
        <w:rPr>
          <w:rFonts w:ascii="Arial" w:hAnsi="Arial"/>
          <w:sz w:val="20"/>
          <w:szCs w:val="20"/>
        </w:rPr>
        <w:t>_____-inch Parshall flume.</w:t>
      </w:r>
    </w:p>
    <w:p w:rsidR="007700F8" w:rsidRDefault="000A6780">
      <w:pPr>
        <w:pStyle w:val="ListParagraph"/>
        <w:numPr>
          <w:ilvl w:val="3"/>
          <w:numId w:val="2"/>
        </w:numPr>
        <w:rPr>
          <w:rFonts w:ascii="Arial" w:hAnsi="Arial"/>
          <w:sz w:val="20"/>
          <w:szCs w:val="20"/>
        </w:rPr>
      </w:pPr>
      <w:r>
        <w:rPr>
          <w:rFonts w:ascii="Arial" w:hAnsi="Arial"/>
          <w:sz w:val="20"/>
          <w:szCs w:val="20"/>
        </w:rPr>
        <w:t>Nesting into existing flume, backfill by others.</w:t>
      </w:r>
    </w:p>
    <w:p w:rsidR="007700F8" w:rsidRDefault="000A6780">
      <w:pPr>
        <w:pStyle w:val="ListParagraph"/>
        <w:numPr>
          <w:ilvl w:val="4"/>
          <w:numId w:val="2"/>
        </w:numPr>
        <w:rPr>
          <w:rFonts w:ascii="Arial" w:hAnsi="Arial"/>
          <w:sz w:val="20"/>
          <w:szCs w:val="20"/>
        </w:rPr>
      </w:pPr>
      <w:r>
        <w:rPr>
          <w:rFonts w:ascii="Arial" w:hAnsi="Arial"/>
          <w:sz w:val="20"/>
          <w:szCs w:val="20"/>
        </w:rPr>
        <w:t>Inner flume size:</w:t>
      </w:r>
    </w:p>
    <w:p w:rsidR="007700F8" w:rsidRDefault="000A6780">
      <w:pPr>
        <w:pStyle w:val="ListParagraph"/>
        <w:numPr>
          <w:ilvl w:val="5"/>
          <w:numId w:val="2"/>
        </w:numPr>
        <w:rPr>
          <w:rFonts w:ascii="Arial" w:hAnsi="Arial"/>
          <w:sz w:val="20"/>
          <w:szCs w:val="20"/>
        </w:rPr>
      </w:pPr>
      <w:r>
        <w:rPr>
          <w:rFonts w:ascii="Arial" w:hAnsi="Arial"/>
          <w:sz w:val="20"/>
          <w:szCs w:val="20"/>
        </w:rPr>
        <w:t>_____-inch Parshall flume.</w:t>
      </w:r>
    </w:p>
    <w:p w:rsidR="007700F8" w:rsidRDefault="000A6780">
      <w:pPr>
        <w:pStyle w:val="ListParagraph"/>
        <w:numPr>
          <w:ilvl w:val="4"/>
          <w:numId w:val="2"/>
        </w:numPr>
        <w:rPr>
          <w:rFonts w:ascii="Arial" w:hAnsi="Arial"/>
          <w:sz w:val="20"/>
          <w:szCs w:val="20"/>
        </w:rPr>
      </w:pPr>
      <w:r>
        <w:rPr>
          <w:rFonts w:ascii="Arial" w:hAnsi="Arial"/>
          <w:sz w:val="20"/>
          <w:szCs w:val="20"/>
        </w:rPr>
        <w:t>Existing outer flume size:</w:t>
      </w:r>
    </w:p>
    <w:p w:rsidR="007700F8" w:rsidRDefault="000A6780">
      <w:pPr>
        <w:pStyle w:val="ListParagraph"/>
        <w:numPr>
          <w:ilvl w:val="5"/>
          <w:numId w:val="2"/>
        </w:numPr>
        <w:rPr>
          <w:rFonts w:ascii="Arial" w:hAnsi="Arial"/>
          <w:sz w:val="20"/>
          <w:szCs w:val="20"/>
        </w:rPr>
      </w:pPr>
      <w:r>
        <w:rPr>
          <w:rFonts w:ascii="Arial" w:hAnsi="Arial"/>
          <w:sz w:val="20"/>
          <w:szCs w:val="20"/>
        </w:rPr>
        <w:t>_____-inch Parshall flume.</w:t>
      </w:r>
    </w:p>
    <w:p w:rsidR="007700F8" w:rsidRDefault="000A6780">
      <w:pPr>
        <w:pStyle w:val="ListParagraph"/>
        <w:numPr>
          <w:ilvl w:val="1"/>
          <w:numId w:val="2"/>
        </w:numPr>
        <w:rPr>
          <w:rFonts w:ascii="Arial" w:hAnsi="Arial"/>
          <w:sz w:val="20"/>
          <w:szCs w:val="20"/>
        </w:rPr>
      </w:pPr>
      <w:r>
        <w:rPr>
          <w:rFonts w:ascii="Arial" w:hAnsi="Arial"/>
          <w:sz w:val="20"/>
          <w:szCs w:val="20"/>
        </w:rPr>
        <w:t>Materials of Construction</w:t>
      </w:r>
    </w:p>
    <w:p w:rsidR="007700F8" w:rsidRDefault="000A6780">
      <w:pPr>
        <w:pStyle w:val="ListParagraph"/>
        <w:numPr>
          <w:ilvl w:val="2"/>
          <w:numId w:val="2"/>
        </w:numPr>
        <w:rPr>
          <w:rFonts w:ascii="Arial" w:hAnsi="Arial"/>
          <w:sz w:val="20"/>
          <w:szCs w:val="20"/>
        </w:rPr>
      </w:pPr>
      <w:r>
        <w:rPr>
          <w:rFonts w:ascii="Arial" w:hAnsi="Arial"/>
          <w:sz w:val="20"/>
          <w:szCs w:val="20"/>
        </w:rPr>
        <w:t>Steel:</w:t>
      </w:r>
    </w:p>
    <w:p w:rsidR="007700F8" w:rsidRDefault="000A6780">
      <w:pPr>
        <w:pStyle w:val="ListParagraph"/>
        <w:numPr>
          <w:ilvl w:val="3"/>
          <w:numId w:val="2"/>
        </w:numPr>
        <w:rPr>
          <w:rFonts w:ascii="Arial" w:hAnsi="Arial"/>
          <w:sz w:val="20"/>
          <w:szCs w:val="20"/>
        </w:rPr>
      </w:pPr>
      <w:r>
        <w:rPr>
          <w:rFonts w:ascii="Arial" w:hAnsi="Arial"/>
          <w:sz w:val="20"/>
          <w:szCs w:val="20"/>
        </w:rPr>
        <w:t xml:space="preserve">Galvanized steel. </w:t>
      </w:r>
    </w:p>
    <w:p w:rsidR="007700F8" w:rsidRDefault="000A6780">
      <w:pPr>
        <w:pStyle w:val="ListParagraph"/>
        <w:numPr>
          <w:ilvl w:val="3"/>
          <w:numId w:val="2"/>
        </w:numPr>
        <w:rPr>
          <w:rFonts w:ascii="Arial" w:hAnsi="Arial"/>
          <w:sz w:val="20"/>
          <w:szCs w:val="20"/>
        </w:rPr>
      </w:pPr>
      <w:r>
        <w:rPr>
          <w:rFonts w:ascii="Arial" w:hAnsi="Arial"/>
          <w:sz w:val="20"/>
          <w:szCs w:val="20"/>
        </w:rPr>
        <w:t>Cold galvanization applied to all welds and sharp bends.</w:t>
      </w:r>
    </w:p>
    <w:p w:rsidR="007700F8" w:rsidRDefault="000A6780">
      <w:pPr>
        <w:pStyle w:val="ListParagraph"/>
        <w:numPr>
          <w:ilvl w:val="2"/>
          <w:numId w:val="2"/>
        </w:numPr>
        <w:rPr>
          <w:rFonts w:ascii="Arial" w:hAnsi="Arial"/>
          <w:sz w:val="20"/>
          <w:szCs w:val="20"/>
        </w:rPr>
      </w:pPr>
      <w:r>
        <w:rPr>
          <w:rFonts w:ascii="Arial" w:hAnsi="Arial"/>
          <w:sz w:val="20"/>
          <w:szCs w:val="20"/>
        </w:rPr>
        <w:t>Stainless steel:</w:t>
      </w:r>
    </w:p>
    <w:p w:rsidR="007700F8" w:rsidRDefault="000A6780">
      <w:pPr>
        <w:pStyle w:val="ListParagraph"/>
        <w:numPr>
          <w:ilvl w:val="3"/>
          <w:numId w:val="2"/>
        </w:numPr>
        <w:rPr>
          <w:rFonts w:ascii="Arial" w:hAnsi="Arial"/>
          <w:sz w:val="20"/>
          <w:szCs w:val="20"/>
        </w:rPr>
      </w:pPr>
      <w:r>
        <w:rPr>
          <w:rFonts w:ascii="Arial" w:hAnsi="Arial"/>
          <w:sz w:val="20"/>
          <w:szCs w:val="20"/>
        </w:rPr>
        <w:t>T-304L.</w:t>
      </w:r>
    </w:p>
    <w:p w:rsidR="007700F8" w:rsidRDefault="000A6780">
      <w:pPr>
        <w:pStyle w:val="ListParagraph"/>
        <w:numPr>
          <w:ilvl w:val="3"/>
          <w:numId w:val="2"/>
        </w:numPr>
        <w:rPr>
          <w:rFonts w:ascii="Arial" w:hAnsi="Arial"/>
          <w:sz w:val="20"/>
          <w:szCs w:val="20"/>
        </w:rPr>
      </w:pPr>
      <w:r>
        <w:rPr>
          <w:rFonts w:ascii="Arial" w:hAnsi="Arial"/>
          <w:sz w:val="20"/>
          <w:szCs w:val="20"/>
        </w:rPr>
        <w:t>T-316L.</w:t>
      </w:r>
    </w:p>
    <w:p w:rsidR="007700F8" w:rsidRDefault="000A6780">
      <w:pPr>
        <w:pStyle w:val="ListParagraph"/>
        <w:numPr>
          <w:ilvl w:val="2"/>
          <w:numId w:val="2"/>
        </w:numPr>
        <w:rPr>
          <w:rFonts w:ascii="Arial" w:hAnsi="Arial"/>
          <w:sz w:val="20"/>
          <w:szCs w:val="20"/>
        </w:rPr>
      </w:pPr>
      <w:r>
        <w:rPr>
          <w:rFonts w:ascii="Arial" w:hAnsi="Arial"/>
          <w:sz w:val="20"/>
          <w:szCs w:val="20"/>
        </w:rPr>
        <w:t>Gauge thickness:</w:t>
      </w:r>
    </w:p>
    <w:p w:rsidR="007700F8" w:rsidRDefault="000A6780">
      <w:pPr>
        <w:pStyle w:val="ListParagraph"/>
        <w:numPr>
          <w:ilvl w:val="3"/>
          <w:numId w:val="2"/>
        </w:numPr>
        <w:rPr>
          <w:rFonts w:ascii="Arial" w:hAnsi="Arial"/>
          <w:sz w:val="20"/>
          <w:szCs w:val="20"/>
        </w:rPr>
      </w:pPr>
      <w:r>
        <w:rPr>
          <w:rFonts w:ascii="Arial" w:hAnsi="Arial"/>
          <w:sz w:val="20"/>
          <w:szCs w:val="20"/>
        </w:rPr>
        <w:t>16 gauge (1-3-inch Parshall flumes).</w:t>
      </w:r>
    </w:p>
    <w:p w:rsidR="007700F8" w:rsidRDefault="000A6780">
      <w:pPr>
        <w:pStyle w:val="ListParagraph"/>
        <w:numPr>
          <w:ilvl w:val="3"/>
          <w:numId w:val="2"/>
        </w:numPr>
        <w:rPr>
          <w:rFonts w:ascii="Arial" w:hAnsi="Arial"/>
          <w:sz w:val="20"/>
          <w:szCs w:val="20"/>
        </w:rPr>
      </w:pPr>
      <w:r>
        <w:rPr>
          <w:rFonts w:ascii="Arial" w:hAnsi="Arial"/>
          <w:sz w:val="20"/>
          <w:szCs w:val="20"/>
        </w:rPr>
        <w:t>12 gauge (6-48-inch Parshall flumes).</w:t>
      </w:r>
    </w:p>
    <w:p w:rsidR="007700F8" w:rsidRDefault="000A6780">
      <w:pPr>
        <w:pStyle w:val="ListParagraph"/>
        <w:numPr>
          <w:ilvl w:val="3"/>
          <w:numId w:val="2"/>
        </w:numPr>
        <w:rPr>
          <w:rFonts w:ascii="Arial" w:hAnsi="Arial"/>
          <w:sz w:val="20"/>
          <w:szCs w:val="20"/>
        </w:rPr>
      </w:pPr>
      <w:r>
        <w:rPr>
          <w:rFonts w:ascii="Arial" w:hAnsi="Arial"/>
          <w:sz w:val="20"/>
          <w:szCs w:val="20"/>
        </w:rPr>
        <w:t>1/4-inch [6.35 mm] (as required).</w:t>
      </w:r>
    </w:p>
    <w:p w:rsidR="007700F8" w:rsidRDefault="000A6780">
      <w:pPr>
        <w:pStyle w:val="ListParagraph"/>
        <w:numPr>
          <w:ilvl w:val="2"/>
          <w:numId w:val="2"/>
        </w:numPr>
        <w:rPr>
          <w:rFonts w:ascii="Arial" w:hAnsi="Arial"/>
          <w:sz w:val="20"/>
          <w:szCs w:val="20"/>
        </w:rPr>
      </w:pPr>
      <w:r>
        <w:rPr>
          <w:rFonts w:ascii="Arial" w:hAnsi="Arial"/>
          <w:sz w:val="20"/>
          <w:szCs w:val="20"/>
        </w:rPr>
        <w:t>Dimensional bracing:</w:t>
      </w:r>
    </w:p>
    <w:p w:rsidR="007700F8" w:rsidRDefault="000A6780">
      <w:pPr>
        <w:pStyle w:val="ListParagraph"/>
        <w:numPr>
          <w:ilvl w:val="3"/>
          <w:numId w:val="2"/>
        </w:numPr>
        <w:rPr>
          <w:rFonts w:ascii="Arial" w:hAnsi="Arial"/>
          <w:sz w:val="20"/>
          <w:szCs w:val="20"/>
        </w:rPr>
      </w:pPr>
      <w:r>
        <w:rPr>
          <w:rFonts w:ascii="Arial" w:hAnsi="Arial"/>
          <w:sz w:val="20"/>
          <w:szCs w:val="20"/>
        </w:rPr>
        <w:t>Welded bracing capable of providing sufficient strength and structural support to resist the stresses of shipping and installation (cribbing of the flume is still required during installation).</w:t>
      </w:r>
    </w:p>
    <w:p w:rsidR="007700F8" w:rsidRDefault="000A6780">
      <w:pPr>
        <w:pStyle w:val="ListParagraph"/>
        <w:numPr>
          <w:ilvl w:val="4"/>
          <w:numId w:val="2"/>
        </w:numPr>
        <w:rPr>
          <w:rFonts w:ascii="Arial" w:hAnsi="Arial"/>
          <w:sz w:val="20"/>
          <w:szCs w:val="20"/>
        </w:rPr>
      </w:pPr>
      <w:r>
        <w:rPr>
          <w:rFonts w:ascii="Arial" w:hAnsi="Arial"/>
          <w:sz w:val="20"/>
          <w:szCs w:val="20"/>
        </w:rPr>
        <w:t xml:space="preserve">1-inch x 1-inch [2.54 cm x 2.54 cm] (1-3-inch Parshall flumes). </w:t>
      </w:r>
    </w:p>
    <w:p w:rsidR="007700F8" w:rsidRDefault="000A6780">
      <w:pPr>
        <w:pStyle w:val="ListParagraph"/>
        <w:numPr>
          <w:ilvl w:val="4"/>
          <w:numId w:val="2"/>
        </w:numPr>
        <w:rPr>
          <w:rFonts w:ascii="Arial" w:hAnsi="Arial"/>
          <w:sz w:val="20"/>
          <w:szCs w:val="20"/>
        </w:rPr>
      </w:pPr>
      <w:r>
        <w:rPr>
          <w:rFonts w:ascii="Arial" w:hAnsi="Arial"/>
          <w:sz w:val="20"/>
          <w:szCs w:val="20"/>
        </w:rPr>
        <w:t>2-inch x 2-inch [5.08 cm x 5.08 cm] (6-48-inch Parshall flumes).</w:t>
      </w:r>
    </w:p>
    <w:p w:rsidR="007700F8" w:rsidRDefault="000A6780">
      <w:pPr>
        <w:pStyle w:val="ListParagraph"/>
        <w:numPr>
          <w:ilvl w:val="4"/>
          <w:numId w:val="2"/>
        </w:numPr>
        <w:rPr>
          <w:rFonts w:ascii="Arial" w:hAnsi="Arial"/>
          <w:sz w:val="20"/>
          <w:szCs w:val="20"/>
        </w:rPr>
      </w:pPr>
      <w:r>
        <w:rPr>
          <w:rFonts w:ascii="Arial" w:hAnsi="Arial"/>
          <w:sz w:val="20"/>
          <w:szCs w:val="20"/>
        </w:rPr>
        <w:t>3-inch x 3-inch [7.62 cm x 7.62 cm] (60-96-inch Parshall flumes).</w:t>
      </w:r>
    </w:p>
    <w:p w:rsidR="007700F8" w:rsidRDefault="000A6780">
      <w:pPr>
        <w:pStyle w:val="ListParagraph"/>
        <w:numPr>
          <w:ilvl w:val="3"/>
          <w:numId w:val="2"/>
        </w:numPr>
        <w:rPr>
          <w:rFonts w:ascii="Arial" w:hAnsi="Arial"/>
          <w:sz w:val="20"/>
          <w:szCs w:val="20"/>
        </w:rPr>
      </w:pPr>
      <w:r>
        <w:rPr>
          <w:rFonts w:ascii="Arial" w:hAnsi="Arial"/>
          <w:sz w:val="20"/>
          <w:szCs w:val="20"/>
        </w:rPr>
        <w:t>Removable, square tube bracing capable of providing sufficient strength and structural support to resist the stresses of shipping and installation (cribbing of the flume is still required during installation).</w:t>
      </w:r>
    </w:p>
    <w:p w:rsidR="007700F8" w:rsidRDefault="000A6780">
      <w:pPr>
        <w:pStyle w:val="ListParagraph"/>
        <w:numPr>
          <w:ilvl w:val="4"/>
          <w:numId w:val="2"/>
        </w:numPr>
        <w:rPr>
          <w:rFonts w:ascii="Arial" w:hAnsi="Arial"/>
          <w:sz w:val="20"/>
          <w:szCs w:val="20"/>
        </w:rPr>
      </w:pPr>
      <w:r>
        <w:rPr>
          <w:rFonts w:ascii="Arial" w:hAnsi="Arial"/>
          <w:sz w:val="20"/>
          <w:szCs w:val="20"/>
        </w:rPr>
        <w:t>3-inch x 3-inch [7.62 cm x 7.62 cm] (120-144-inch Parshall flumes).</w:t>
      </w:r>
    </w:p>
    <w:p w:rsidR="007700F8" w:rsidRDefault="000A6780">
      <w:pPr>
        <w:pStyle w:val="ListParagraph"/>
        <w:numPr>
          <w:ilvl w:val="2"/>
          <w:numId w:val="2"/>
        </w:numPr>
        <w:rPr>
          <w:rFonts w:ascii="Arial" w:hAnsi="Arial"/>
          <w:sz w:val="20"/>
          <w:szCs w:val="20"/>
        </w:rPr>
      </w:pPr>
      <w:r>
        <w:rPr>
          <w:rFonts w:ascii="Arial" w:hAnsi="Arial"/>
          <w:sz w:val="20"/>
          <w:szCs w:val="20"/>
        </w:rPr>
        <w:t>Flanges:</w:t>
      </w:r>
    </w:p>
    <w:p w:rsidR="007700F8" w:rsidRDefault="000A6780">
      <w:pPr>
        <w:pStyle w:val="ListParagraph"/>
        <w:numPr>
          <w:ilvl w:val="3"/>
          <w:numId w:val="2"/>
        </w:numPr>
        <w:rPr>
          <w:rFonts w:ascii="Arial" w:hAnsi="Arial"/>
          <w:sz w:val="20"/>
          <w:szCs w:val="20"/>
        </w:rPr>
      </w:pPr>
      <w:r>
        <w:rPr>
          <w:rFonts w:ascii="Arial" w:hAnsi="Arial"/>
          <w:sz w:val="20"/>
          <w:szCs w:val="20"/>
        </w:rPr>
        <w:t>Integral top and end flanges:</w:t>
      </w:r>
    </w:p>
    <w:p w:rsidR="007700F8" w:rsidRDefault="000A6780">
      <w:pPr>
        <w:pStyle w:val="ListParagraph"/>
        <w:numPr>
          <w:ilvl w:val="4"/>
          <w:numId w:val="2"/>
        </w:numPr>
        <w:rPr>
          <w:rFonts w:ascii="Arial" w:hAnsi="Arial"/>
          <w:sz w:val="20"/>
          <w:szCs w:val="20"/>
        </w:rPr>
      </w:pPr>
      <w:r>
        <w:rPr>
          <w:rFonts w:ascii="Arial" w:hAnsi="Arial"/>
          <w:sz w:val="20"/>
          <w:szCs w:val="20"/>
        </w:rPr>
        <w:t>2-inches [5.08 cm] wide (minimum).</w:t>
      </w:r>
    </w:p>
    <w:p w:rsidR="007700F8" w:rsidRDefault="000A6780">
      <w:pPr>
        <w:pStyle w:val="ListParagraph"/>
        <w:numPr>
          <w:ilvl w:val="2"/>
          <w:numId w:val="2"/>
        </w:numPr>
        <w:rPr>
          <w:rFonts w:ascii="Arial" w:hAnsi="Arial"/>
          <w:sz w:val="20"/>
          <w:szCs w:val="20"/>
        </w:rPr>
      </w:pPr>
      <w:r>
        <w:rPr>
          <w:rFonts w:ascii="Arial" w:hAnsi="Arial"/>
          <w:sz w:val="20"/>
          <w:szCs w:val="20"/>
        </w:rPr>
        <w:t>Stiffening ribs:</w:t>
      </w:r>
    </w:p>
    <w:p w:rsidR="007700F8" w:rsidRDefault="000A6780">
      <w:pPr>
        <w:pStyle w:val="ListParagraph"/>
        <w:numPr>
          <w:ilvl w:val="3"/>
          <w:numId w:val="2"/>
        </w:numPr>
        <w:rPr>
          <w:rFonts w:ascii="Arial" w:hAnsi="Arial"/>
          <w:sz w:val="20"/>
          <w:szCs w:val="20"/>
        </w:rPr>
      </w:pPr>
      <w:r>
        <w:rPr>
          <w:rFonts w:ascii="Arial" w:hAnsi="Arial"/>
          <w:sz w:val="20"/>
          <w:szCs w:val="20"/>
        </w:rPr>
        <w:t xml:space="preserve">Welded knee exterior stiffening ribs to provide sufficient strength and rigidity to allow the flume to be self-supporting and capable of holding the rated maximum head of water without visible distortion (6-inch and larger Parshall flumes).  </w:t>
      </w:r>
    </w:p>
    <w:p w:rsidR="007700F8" w:rsidRDefault="000A6780">
      <w:pPr>
        <w:pStyle w:val="ListParagraph"/>
        <w:numPr>
          <w:ilvl w:val="2"/>
          <w:numId w:val="2"/>
        </w:numPr>
        <w:rPr>
          <w:rFonts w:ascii="Arial" w:hAnsi="Arial"/>
          <w:sz w:val="20"/>
          <w:szCs w:val="20"/>
        </w:rPr>
      </w:pPr>
      <w:r>
        <w:rPr>
          <w:rFonts w:ascii="Arial" w:hAnsi="Arial"/>
          <w:sz w:val="20"/>
          <w:szCs w:val="20"/>
        </w:rPr>
        <w:t>Anchoring clips:</w:t>
      </w:r>
    </w:p>
    <w:p w:rsidR="007700F8" w:rsidRDefault="000A6780">
      <w:pPr>
        <w:pStyle w:val="ListParagraph"/>
        <w:numPr>
          <w:ilvl w:val="3"/>
          <w:numId w:val="2"/>
        </w:numPr>
        <w:rPr>
          <w:rFonts w:ascii="Arial" w:hAnsi="Arial"/>
          <w:sz w:val="20"/>
          <w:szCs w:val="20"/>
        </w:rPr>
      </w:pPr>
      <w:r>
        <w:rPr>
          <w:rFonts w:ascii="Arial" w:hAnsi="Arial"/>
          <w:sz w:val="20"/>
          <w:szCs w:val="20"/>
        </w:rPr>
        <w:t>Anchor clips chemically bonded to the exterior of the flume to aid in securing the flume during installation.</w:t>
      </w:r>
    </w:p>
    <w:p w:rsidR="007700F8" w:rsidRDefault="000A6780">
      <w:pPr>
        <w:pStyle w:val="ListParagraph"/>
        <w:numPr>
          <w:ilvl w:val="3"/>
          <w:numId w:val="2"/>
        </w:numPr>
        <w:rPr>
          <w:rFonts w:ascii="Arial" w:hAnsi="Arial"/>
          <w:sz w:val="20"/>
          <w:szCs w:val="20"/>
        </w:rPr>
      </w:pPr>
      <w:r>
        <w:rPr>
          <w:rFonts w:ascii="Arial" w:hAnsi="Arial"/>
          <w:sz w:val="20"/>
          <w:szCs w:val="20"/>
        </w:rPr>
        <w:t>Pre-drilled with Ø5/8-inch [1.59 cm] hole.</w:t>
      </w:r>
    </w:p>
    <w:p w:rsidR="007700F8" w:rsidRDefault="000A6780">
      <w:pPr>
        <w:pStyle w:val="ListParagraph"/>
        <w:numPr>
          <w:ilvl w:val="3"/>
          <w:numId w:val="2"/>
        </w:numPr>
        <w:rPr>
          <w:rFonts w:ascii="Arial" w:hAnsi="Arial"/>
          <w:sz w:val="20"/>
          <w:szCs w:val="20"/>
        </w:rPr>
      </w:pPr>
      <w:r>
        <w:rPr>
          <w:rFonts w:ascii="Arial" w:hAnsi="Arial"/>
          <w:sz w:val="20"/>
          <w:szCs w:val="20"/>
        </w:rPr>
        <w:t>6-inch and larger Parshall flumes.</w:t>
      </w:r>
    </w:p>
    <w:p w:rsidR="007700F8" w:rsidRDefault="000A6780">
      <w:pPr>
        <w:pStyle w:val="ListParagraph"/>
        <w:numPr>
          <w:ilvl w:val="1"/>
          <w:numId w:val="2"/>
        </w:numPr>
        <w:rPr>
          <w:rFonts w:ascii="Arial" w:hAnsi="Arial"/>
          <w:sz w:val="20"/>
          <w:szCs w:val="20"/>
        </w:rPr>
      </w:pPr>
      <w:r>
        <w:rPr>
          <w:rFonts w:ascii="Arial" w:hAnsi="Arial"/>
          <w:sz w:val="20"/>
          <w:szCs w:val="20"/>
        </w:rPr>
        <w:lastRenderedPageBreak/>
        <w:t>Dimensional Tolerances:</w:t>
      </w:r>
    </w:p>
    <w:p w:rsidR="007700F8" w:rsidRDefault="000A6780">
      <w:pPr>
        <w:pStyle w:val="ListParagraph"/>
        <w:numPr>
          <w:ilvl w:val="2"/>
          <w:numId w:val="2"/>
        </w:numPr>
        <w:rPr>
          <w:rFonts w:ascii="Arial" w:hAnsi="Arial"/>
          <w:sz w:val="20"/>
          <w:szCs w:val="20"/>
        </w:rPr>
      </w:pPr>
      <w:r>
        <w:rPr>
          <w:rFonts w:ascii="Arial" w:hAnsi="Arial"/>
          <w:sz w:val="20"/>
          <w:szCs w:val="20"/>
        </w:rPr>
        <w:t>Flume throat dimensions shall be plus or minus:</w:t>
      </w:r>
    </w:p>
    <w:p w:rsidR="007700F8" w:rsidRDefault="000A6780">
      <w:pPr>
        <w:pStyle w:val="ListParagraph"/>
        <w:numPr>
          <w:ilvl w:val="3"/>
          <w:numId w:val="2"/>
        </w:numPr>
        <w:rPr>
          <w:rFonts w:ascii="Arial" w:hAnsi="Arial"/>
          <w:sz w:val="20"/>
          <w:szCs w:val="20"/>
        </w:rPr>
      </w:pPr>
      <w:r>
        <w:rPr>
          <w:rFonts w:ascii="Arial" w:hAnsi="Arial"/>
          <w:sz w:val="20"/>
          <w:szCs w:val="20"/>
        </w:rPr>
        <w:t>1/16-inch [1.59 mm] (12-inch or smaller Parshall flumes).</w:t>
      </w:r>
    </w:p>
    <w:p w:rsidR="007700F8" w:rsidRDefault="000A6780">
      <w:pPr>
        <w:pStyle w:val="ListParagraph"/>
        <w:numPr>
          <w:ilvl w:val="3"/>
          <w:numId w:val="2"/>
        </w:numPr>
        <w:rPr>
          <w:rFonts w:ascii="Arial" w:hAnsi="Arial"/>
          <w:sz w:val="20"/>
          <w:szCs w:val="20"/>
        </w:rPr>
      </w:pPr>
      <w:r>
        <w:rPr>
          <w:rFonts w:ascii="Arial" w:hAnsi="Arial"/>
          <w:sz w:val="20"/>
          <w:szCs w:val="20"/>
        </w:rPr>
        <w:t>3/32-inch [2.38 mm] (18-24-inch Parshall flumes).</w:t>
      </w:r>
    </w:p>
    <w:p w:rsidR="007700F8" w:rsidRDefault="000A6780">
      <w:pPr>
        <w:pStyle w:val="ListParagraph"/>
        <w:numPr>
          <w:ilvl w:val="3"/>
          <w:numId w:val="2"/>
        </w:numPr>
        <w:rPr>
          <w:rFonts w:ascii="Arial" w:hAnsi="Arial"/>
          <w:sz w:val="20"/>
          <w:szCs w:val="20"/>
        </w:rPr>
      </w:pPr>
      <w:r>
        <w:rPr>
          <w:rFonts w:ascii="Arial" w:hAnsi="Arial"/>
          <w:sz w:val="20"/>
          <w:szCs w:val="20"/>
        </w:rPr>
        <w:t>1/4-inch [6.35 mm] (36-96 Parshall flumes).</w:t>
      </w:r>
    </w:p>
    <w:p w:rsidR="007700F8" w:rsidRDefault="000A6780">
      <w:pPr>
        <w:pStyle w:val="ListParagraph"/>
        <w:numPr>
          <w:ilvl w:val="3"/>
          <w:numId w:val="2"/>
        </w:numPr>
        <w:rPr>
          <w:rFonts w:ascii="Arial" w:hAnsi="Arial"/>
          <w:sz w:val="20"/>
          <w:szCs w:val="20"/>
        </w:rPr>
      </w:pPr>
      <w:r>
        <w:rPr>
          <w:rFonts w:ascii="Arial" w:hAnsi="Arial"/>
          <w:sz w:val="20"/>
          <w:szCs w:val="20"/>
        </w:rPr>
        <w:t>1/2-inch [12.7 mm] (144-inch Parshall flumes).</w:t>
      </w:r>
    </w:p>
    <w:p w:rsidR="007700F8" w:rsidRDefault="000A6780">
      <w:pPr>
        <w:pStyle w:val="ListParagraph"/>
        <w:numPr>
          <w:ilvl w:val="2"/>
          <w:numId w:val="2"/>
        </w:numPr>
        <w:rPr>
          <w:rFonts w:ascii="Arial" w:hAnsi="Arial"/>
          <w:sz w:val="20"/>
          <w:szCs w:val="20"/>
        </w:rPr>
      </w:pPr>
      <w:r>
        <w:rPr>
          <w:rFonts w:ascii="Arial" w:hAnsi="Arial"/>
          <w:sz w:val="20"/>
          <w:szCs w:val="20"/>
        </w:rPr>
        <w:t>Other flume dimensions shall be plus or minus:</w:t>
      </w:r>
    </w:p>
    <w:p w:rsidR="007700F8" w:rsidRDefault="000A6780">
      <w:pPr>
        <w:pStyle w:val="ListParagraph"/>
        <w:numPr>
          <w:ilvl w:val="3"/>
          <w:numId w:val="2"/>
        </w:numPr>
        <w:rPr>
          <w:rFonts w:ascii="Arial" w:hAnsi="Arial"/>
          <w:sz w:val="20"/>
          <w:szCs w:val="20"/>
        </w:rPr>
      </w:pPr>
      <w:r>
        <w:rPr>
          <w:rFonts w:ascii="Arial" w:hAnsi="Arial"/>
          <w:sz w:val="20"/>
          <w:szCs w:val="20"/>
        </w:rPr>
        <w:t>1/8-inch [3.18 mm] (24-inch or smaller Parshall flumes).</w:t>
      </w:r>
    </w:p>
    <w:p w:rsidR="007700F8" w:rsidRDefault="000A6780">
      <w:pPr>
        <w:pStyle w:val="ListParagraph"/>
        <w:numPr>
          <w:ilvl w:val="3"/>
          <w:numId w:val="2"/>
        </w:numPr>
        <w:rPr>
          <w:rFonts w:ascii="Arial" w:hAnsi="Arial"/>
          <w:sz w:val="20"/>
          <w:szCs w:val="20"/>
        </w:rPr>
      </w:pPr>
      <w:r>
        <w:rPr>
          <w:rFonts w:ascii="Arial" w:hAnsi="Arial"/>
          <w:sz w:val="20"/>
          <w:szCs w:val="20"/>
        </w:rPr>
        <w:t>1/2-inch [12.7 mm] (36-96-inch Parshall flumes).</w:t>
      </w:r>
    </w:p>
    <w:p w:rsidR="007700F8" w:rsidRDefault="000A6780">
      <w:pPr>
        <w:pStyle w:val="ListParagraph"/>
        <w:numPr>
          <w:ilvl w:val="3"/>
          <w:numId w:val="2"/>
        </w:numPr>
        <w:rPr>
          <w:rFonts w:ascii="Arial" w:hAnsi="Arial"/>
          <w:sz w:val="20"/>
          <w:szCs w:val="20"/>
        </w:rPr>
      </w:pPr>
      <w:r>
        <w:rPr>
          <w:rFonts w:ascii="Arial" w:hAnsi="Arial"/>
          <w:sz w:val="20"/>
          <w:szCs w:val="20"/>
        </w:rPr>
        <w:t>1-inch [25.4 mm] (120-144-inch Parshall flumes).</w:t>
      </w:r>
    </w:p>
    <w:p w:rsidR="007700F8" w:rsidRDefault="007700F8">
      <w:pPr>
        <w:pStyle w:val="ListParagraph"/>
        <w:ind w:left="1440"/>
        <w:rPr>
          <w:rFonts w:ascii="Arial" w:eastAsia="Arial" w:hAnsi="Arial" w:cs="Arial"/>
          <w:sz w:val="20"/>
          <w:szCs w:val="20"/>
        </w:rPr>
      </w:pPr>
    </w:p>
    <w:p w:rsidR="007700F8" w:rsidRDefault="000A6780">
      <w:pPr>
        <w:pStyle w:val="ListParagraph"/>
        <w:numPr>
          <w:ilvl w:val="0"/>
          <w:numId w:val="2"/>
        </w:numPr>
        <w:rPr>
          <w:rFonts w:ascii="Arial" w:hAnsi="Arial"/>
          <w:sz w:val="20"/>
          <w:szCs w:val="20"/>
        </w:rPr>
      </w:pPr>
      <w:r>
        <w:rPr>
          <w:rFonts w:ascii="Arial" w:hAnsi="Arial"/>
          <w:sz w:val="20"/>
          <w:szCs w:val="20"/>
        </w:rPr>
        <w:t>ACCESSORIES</w:t>
      </w:r>
    </w:p>
    <w:p w:rsidR="007700F8" w:rsidRDefault="000A6780">
      <w:pPr>
        <w:pStyle w:val="ListParagraph"/>
        <w:numPr>
          <w:ilvl w:val="1"/>
          <w:numId w:val="2"/>
        </w:numPr>
        <w:rPr>
          <w:rFonts w:ascii="Arial" w:hAnsi="Arial"/>
          <w:sz w:val="20"/>
          <w:szCs w:val="20"/>
        </w:rPr>
      </w:pPr>
      <w:r>
        <w:rPr>
          <w:rFonts w:ascii="Arial" w:hAnsi="Arial"/>
          <w:sz w:val="20"/>
          <w:szCs w:val="20"/>
        </w:rPr>
        <w:t>End Connections</w:t>
      </w:r>
    </w:p>
    <w:p w:rsidR="007700F8" w:rsidRDefault="000A6780">
      <w:pPr>
        <w:pStyle w:val="ListParagraph"/>
        <w:numPr>
          <w:ilvl w:val="2"/>
          <w:numId w:val="2"/>
        </w:numPr>
        <w:rPr>
          <w:rFonts w:ascii="Arial" w:hAnsi="Arial"/>
          <w:sz w:val="20"/>
          <w:szCs w:val="20"/>
        </w:rPr>
      </w:pPr>
      <w:r>
        <w:rPr>
          <w:rFonts w:ascii="Arial" w:hAnsi="Arial"/>
          <w:sz w:val="20"/>
          <w:szCs w:val="20"/>
        </w:rPr>
        <w:t>End adapters</w:t>
      </w:r>
    </w:p>
    <w:p w:rsidR="007700F8" w:rsidRDefault="000A6780">
      <w:pPr>
        <w:pStyle w:val="ListParagraph"/>
        <w:numPr>
          <w:ilvl w:val="3"/>
          <w:numId w:val="2"/>
        </w:numPr>
        <w:rPr>
          <w:rFonts w:ascii="Arial" w:hAnsi="Arial"/>
          <w:sz w:val="20"/>
          <w:szCs w:val="20"/>
        </w:rPr>
      </w:pPr>
      <w:r>
        <w:rPr>
          <w:rFonts w:ascii="Arial" w:hAnsi="Arial"/>
          <w:sz w:val="20"/>
          <w:szCs w:val="20"/>
        </w:rPr>
        <w:t>Inlet end adapter to transition the flow into the flume, with:</w:t>
      </w:r>
    </w:p>
    <w:p w:rsidR="007700F8" w:rsidRDefault="000A6780">
      <w:pPr>
        <w:pStyle w:val="ListParagraph"/>
        <w:numPr>
          <w:ilvl w:val="4"/>
          <w:numId w:val="2"/>
        </w:numPr>
        <w:rPr>
          <w:rFonts w:ascii="Arial" w:hAnsi="Arial"/>
          <w:sz w:val="20"/>
          <w:szCs w:val="20"/>
        </w:rPr>
      </w:pPr>
      <w:r>
        <w:rPr>
          <w:rFonts w:ascii="Arial" w:hAnsi="Arial"/>
          <w:sz w:val="20"/>
          <w:szCs w:val="20"/>
        </w:rPr>
        <w:t xml:space="preserve">_____-inch [_____ cm] I.D. pipe stub. </w:t>
      </w:r>
    </w:p>
    <w:p w:rsidR="007700F8" w:rsidRDefault="000A6780">
      <w:pPr>
        <w:pStyle w:val="ListParagraph"/>
        <w:numPr>
          <w:ilvl w:val="5"/>
          <w:numId w:val="2"/>
        </w:numPr>
        <w:rPr>
          <w:rFonts w:ascii="Arial" w:hAnsi="Arial"/>
          <w:sz w:val="20"/>
          <w:szCs w:val="20"/>
        </w:rPr>
      </w:pPr>
      <w:r>
        <w:rPr>
          <w:rFonts w:ascii="Arial" w:hAnsi="Arial"/>
          <w:sz w:val="20"/>
          <w:szCs w:val="20"/>
        </w:rPr>
        <w:t>Elastomeric polyvinyl chloride coupling with stainless steel bands to connection to _____-inch [_____ cm] O.D. pipe.</w:t>
      </w:r>
    </w:p>
    <w:p w:rsidR="007700F8" w:rsidRDefault="000A6780">
      <w:pPr>
        <w:pStyle w:val="ListParagraph"/>
        <w:numPr>
          <w:ilvl w:val="4"/>
          <w:numId w:val="2"/>
        </w:numPr>
        <w:rPr>
          <w:rFonts w:ascii="Arial" w:hAnsi="Arial"/>
          <w:sz w:val="20"/>
          <w:szCs w:val="20"/>
        </w:rPr>
      </w:pPr>
      <w:r>
        <w:rPr>
          <w:rFonts w:ascii="Arial" w:hAnsi="Arial"/>
          <w:sz w:val="20"/>
          <w:szCs w:val="20"/>
        </w:rPr>
        <w:t xml:space="preserve">ANSI 150 lb. pattern, flat faced flange to connect to _____-inch [_____ cm] flange. </w:t>
      </w:r>
    </w:p>
    <w:p w:rsidR="007700F8" w:rsidRDefault="000A6780">
      <w:pPr>
        <w:pStyle w:val="ListParagraph"/>
        <w:numPr>
          <w:ilvl w:val="4"/>
          <w:numId w:val="2"/>
        </w:numPr>
        <w:rPr>
          <w:rFonts w:ascii="Arial" w:hAnsi="Arial"/>
          <w:sz w:val="20"/>
          <w:szCs w:val="20"/>
        </w:rPr>
      </w:pPr>
      <w:r>
        <w:rPr>
          <w:rFonts w:ascii="Arial" w:hAnsi="Arial"/>
          <w:sz w:val="20"/>
          <w:szCs w:val="20"/>
        </w:rPr>
        <w:t>Caulking collar with _____-inches [_____ cm] O.D.</w:t>
      </w:r>
    </w:p>
    <w:p w:rsidR="007700F8" w:rsidRDefault="000A6780">
      <w:pPr>
        <w:pStyle w:val="ListParagraph"/>
        <w:numPr>
          <w:ilvl w:val="4"/>
          <w:numId w:val="2"/>
        </w:numPr>
        <w:rPr>
          <w:rFonts w:ascii="Arial" w:hAnsi="Arial"/>
          <w:sz w:val="20"/>
          <w:szCs w:val="20"/>
        </w:rPr>
      </w:pPr>
      <w:r>
        <w:rPr>
          <w:rFonts w:ascii="Arial" w:hAnsi="Arial"/>
          <w:sz w:val="20"/>
          <w:szCs w:val="20"/>
        </w:rPr>
        <w:t>Removable manual bar screen / trash rack for occasional solids screening.</w:t>
      </w:r>
    </w:p>
    <w:p w:rsidR="007700F8" w:rsidRDefault="000A6780">
      <w:pPr>
        <w:pStyle w:val="ListParagraph"/>
        <w:numPr>
          <w:ilvl w:val="4"/>
          <w:numId w:val="2"/>
        </w:numPr>
        <w:rPr>
          <w:rFonts w:ascii="Arial" w:hAnsi="Arial"/>
          <w:sz w:val="20"/>
          <w:szCs w:val="20"/>
        </w:rPr>
      </w:pPr>
      <w:r>
        <w:rPr>
          <w:rFonts w:ascii="Arial" w:hAnsi="Arial"/>
          <w:sz w:val="20"/>
          <w:szCs w:val="20"/>
        </w:rPr>
        <w:t>Removable energy absorber to break up the velocity profile of energetic incoming pipe flow.</w:t>
      </w:r>
    </w:p>
    <w:p w:rsidR="007700F8" w:rsidRDefault="000A6780">
      <w:pPr>
        <w:pStyle w:val="ListParagraph"/>
        <w:numPr>
          <w:ilvl w:val="4"/>
          <w:numId w:val="2"/>
        </w:numPr>
        <w:rPr>
          <w:rFonts w:ascii="Arial" w:hAnsi="Arial"/>
          <w:sz w:val="20"/>
          <w:szCs w:val="20"/>
        </w:rPr>
      </w:pPr>
      <w:r>
        <w:rPr>
          <w:rFonts w:ascii="Arial" w:hAnsi="Arial"/>
          <w:sz w:val="20"/>
          <w:szCs w:val="20"/>
        </w:rPr>
        <w:t>Removable set of flow straighteners to break up incoming flow patterns and provide a more uniformly distributed velocity profile.</w:t>
      </w:r>
    </w:p>
    <w:p w:rsidR="007700F8" w:rsidRDefault="000A6780">
      <w:pPr>
        <w:pStyle w:val="ListParagraph"/>
        <w:numPr>
          <w:ilvl w:val="4"/>
          <w:numId w:val="2"/>
        </w:numPr>
        <w:rPr>
          <w:rFonts w:ascii="Arial" w:hAnsi="Arial"/>
          <w:sz w:val="20"/>
          <w:szCs w:val="20"/>
        </w:rPr>
      </w:pPr>
      <w:r>
        <w:rPr>
          <w:rFonts w:ascii="Arial" w:hAnsi="Arial"/>
          <w:sz w:val="20"/>
          <w:szCs w:val="20"/>
        </w:rPr>
        <w:t>Removable set of perforated plates to provide a more uniformly distributed velocity profile.</w:t>
      </w:r>
    </w:p>
    <w:p w:rsidR="007700F8" w:rsidRDefault="000A6780">
      <w:pPr>
        <w:pStyle w:val="ListParagraph"/>
        <w:numPr>
          <w:ilvl w:val="3"/>
          <w:numId w:val="2"/>
        </w:numPr>
        <w:rPr>
          <w:rFonts w:ascii="Arial" w:hAnsi="Arial"/>
          <w:sz w:val="20"/>
          <w:szCs w:val="20"/>
        </w:rPr>
      </w:pPr>
      <w:r>
        <w:rPr>
          <w:rFonts w:ascii="Arial" w:hAnsi="Arial"/>
          <w:sz w:val="20"/>
          <w:szCs w:val="20"/>
        </w:rPr>
        <w:t>Outlet end adapter to transition the flow out of the flume, with:</w:t>
      </w:r>
    </w:p>
    <w:p w:rsidR="007700F8" w:rsidRDefault="000A6780">
      <w:pPr>
        <w:pStyle w:val="ListParagraph"/>
        <w:numPr>
          <w:ilvl w:val="4"/>
          <w:numId w:val="2"/>
        </w:numPr>
        <w:rPr>
          <w:rFonts w:ascii="Arial" w:hAnsi="Arial"/>
          <w:sz w:val="20"/>
          <w:szCs w:val="20"/>
        </w:rPr>
      </w:pPr>
      <w:r>
        <w:rPr>
          <w:rFonts w:ascii="Arial" w:hAnsi="Arial"/>
          <w:sz w:val="20"/>
          <w:szCs w:val="20"/>
        </w:rPr>
        <w:t xml:space="preserve">_____-inch [_____ cm] I.D. pipe stub </w:t>
      </w:r>
    </w:p>
    <w:p w:rsidR="007700F8" w:rsidRDefault="000A6780">
      <w:pPr>
        <w:pStyle w:val="ListParagraph"/>
        <w:numPr>
          <w:ilvl w:val="5"/>
          <w:numId w:val="2"/>
        </w:numPr>
        <w:rPr>
          <w:rFonts w:ascii="Arial" w:hAnsi="Arial"/>
          <w:sz w:val="20"/>
          <w:szCs w:val="20"/>
        </w:rPr>
      </w:pPr>
      <w:r>
        <w:rPr>
          <w:rFonts w:ascii="Arial" w:hAnsi="Arial"/>
          <w:sz w:val="20"/>
          <w:szCs w:val="20"/>
        </w:rPr>
        <w:t>Elastomeric polyvinyl chloride coupling with stainless steel bands to connection to _____-inch [_____ cm] O.D. pipe.</w:t>
      </w:r>
    </w:p>
    <w:p w:rsidR="007700F8" w:rsidRDefault="000A6780">
      <w:pPr>
        <w:pStyle w:val="ListParagraph"/>
        <w:numPr>
          <w:ilvl w:val="4"/>
          <w:numId w:val="2"/>
        </w:numPr>
        <w:rPr>
          <w:rFonts w:ascii="Arial" w:hAnsi="Arial"/>
          <w:sz w:val="20"/>
          <w:szCs w:val="20"/>
        </w:rPr>
      </w:pPr>
      <w:r>
        <w:rPr>
          <w:rFonts w:ascii="Arial" w:hAnsi="Arial"/>
          <w:sz w:val="20"/>
          <w:szCs w:val="20"/>
        </w:rPr>
        <w:t xml:space="preserve">ANSI 150 lb. pattern, flat faced flange to connect to _____-inch [_____ cm] flange. </w:t>
      </w:r>
    </w:p>
    <w:p w:rsidR="007700F8" w:rsidRDefault="000A6780">
      <w:pPr>
        <w:pStyle w:val="ListParagraph"/>
        <w:numPr>
          <w:ilvl w:val="4"/>
          <w:numId w:val="2"/>
        </w:numPr>
        <w:rPr>
          <w:rFonts w:ascii="Arial" w:hAnsi="Arial"/>
          <w:sz w:val="20"/>
          <w:szCs w:val="20"/>
        </w:rPr>
      </w:pPr>
      <w:r>
        <w:rPr>
          <w:rFonts w:ascii="Arial" w:hAnsi="Arial"/>
          <w:sz w:val="20"/>
          <w:szCs w:val="20"/>
        </w:rPr>
        <w:t>Caulking collar with _____-inches [_____ cm] O.D.</w:t>
      </w:r>
    </w:p>
    <w:p w:rsidR="007700F8" w:rsidRDefault="000A6780">
      <w:pPr>
        <w:pStyle w:val="ListParagraph"/>
        <w:numPr>
          <w:ilvl w:val="2"/>
          <w:numId w:val="2"/>
        </w:numPr>
        <w:rPr>
          <w:rFonts w:ascii="Arial" w:hAnsi="Arial"/>
          <w:sz w:val="20"/>
          <w:szCs w:val="20"/>
        </w:rPr>
      </w:pPr>
      <w:r>
        <w:rPr>
          <w:rFonts w:ascii="Arial" w:hAnsi="Arial"/>
          <w:sz w:val="20"/>
          <w:szCs w:val="20"/>
        </w:rPr>
        <w:t>Wing walls</w:t>
      </w:r>
    </w:p>
    <w:p w:rsidR="007700F8" w:rsidRDefault="000A6780">
      <w:pPr>
        <w:pStyle w:val="ListParagraph"/>
        <w:numPr>
          <w:ilvl w:val="3"/>
          <w:numId w:val="2"/>
        </w:numPr>
        <w:rPr>
          <w:rFonts w:ascii="Arial" w:hAnsi="Arial"/>
          <w:sz w:val="20"/>
          <w:szCs w:val="20"/>
        </w:rPr>
      </w:pPr>
      <w:r>
        <w:rPr>
          <w:rFonts w:ascii="Arial" w:hAnsi="Arial"/>
          <w:sz w:val="20"/>
          <w:szCs w:val="20"/>
        </w:rPr>
        <w:t xml:space="preserve">Inlet </w:t>
      </w:r>
      <w:r w:rsidR="0055578E">
        <w:rPr>
          <w:rFonts w:ascii="Arial" w:hAnsi="Arial"/>
          <w:sz w:val="20"/>
          <w:szCs w:val="20"/>
        </w:rPr>
        <w:t>flat</w:t>
      </w:r>
      <w:r>
        <w:rPr>
          <w:rFonts w:ascii="Arial" w:hAnsi="Arial"/>
          <w:sz w:val="20"/>
          <w:szCs w:val="20"/>
        </w:rPr>
        <w:t xml:space="preserve"> wing walls to span a channel _____-inches [_____ cm] wide.</w:t>
      </w:r>
    </w:p>
    <w:p w:rsidR="007700F8" w:rsidRDefault="000A6780">
      <w:pPr>
        <w:pStyle w:val="ListParagraph"/>
        <w:numPr>
          <w:ilvl w:val="3"/>
          <w:numId w:val="2"/>
        </w:numPr>
        <w:rPr>
          <w:rFonts w:ascii="Arial" w:hAnsi="Arial"/>
          <w:sz w:val="20"/>
          <w:szCs w:val="20"/>
        </w:rPr>
      </w:pPr>
      <w:r>
        <w:rPr>
          <w:rFonts w:ascii="Arial" w:hAnsi="Arial"/>
          <w:sz w:val="20"/>
          <w:szCs w:val="20"/>
        </w:rPr>
        <w:t>Outlet flat wing walls perpendicular to the flow stream to span a channel _____-inches [_____ cm] wide.</w:t>
      </w:r>
    </w:p>
    <w:p w:rsidR="007700F8" w:rsidRDefault="000A6780">
      <w:pPr>
        <w:pStyle w:val="ListParagraph"/>
        <w:numPr>
          <w:ilvl w:val="1"/>
          <w:numId w:val="2"/>
        </w:numPr>
        <w:rPr>
          <w:rFonts w:ascii="Arial" w:hAnsi="Arial"/>
          <w:sz w:val="20"/>
          <w:szCs w:val="20"/>
        </w:rPr>
      </w:pPr>
      <w:r>
        <w:rPr>
          <w:rFonts w:ascii="Arial" w:hAnsi="Arial"/>
          <w:sz w:val="20"/>
          <w:szCs w:val="20"/>
        </w:rPr>
        <w:t xml:space="preserve"> Flow / Level Options</w:t>
      </w:r>
    </w:p>
    <w:p w:rsidR="007700F8" w:rsidRDefault="000A6780">
      <w:pPr>
        <w:pStyle w:val="ListParagraph"/>
        <w:numPr>
          <w:ilvl w:val="2"/>
          <w:numId w:val="2"/>
        </w:numPr>
        <w:rPr>
          <w:rFonts w:ascii="Arial" w:hAnsi="Arial"/>
          <w:sz w:val="20"/>
          <w:szCs w:val="20"/>
        </w:rPr>
      </w:pPr>
      <w:r>
        <w:rPr>
          <w:rFonts w:ascii="Arial" w:hAnsi="Arial"/>
          <w:sz w:val="20"/>
          <w:szCs w:val="20"/>
        </w:rPr>
        <w:t>Bubbler tube</w:t>
      </w:r>
    </w:p>
    <w:p w:rsidR="007700F8" w:rsidRDefault="000A6780">
      <w:pPr>
        <w:pStyle w:val="ListParagraph"/>
        <w:numPr>
          <w:ilvl w:val="3"/>
          <w:numId w:val="2"/>
        </w:numPr>
        <w:rPr>
          <w:rFonts w:ascii="Arial" w:hAnsi="Arial"/>
          <w:sz w:val="20"/>
          <w:szCs w:val="20"/>
        </w:rPr>
      </w:pPr>
      <w:r>
        <w:rPr>
          <w:rFonts w:ascii="Arial" w:hAnsi="Arial"/>
          <w:sz w:val="20"/>
          <w:szCs w:val="20"/>
        </w:rPr>
        <w:t>Field removable / replaceable T-304 stainless steel bubbler tube mounted flush to the flume wall and secured through the use of (2) nuts on the top flange of the flume.</w:t>
      </w:r>
    </w:p>
    <w:p w:rsidR="007700F8" w:rsidRDefault="000A6780">
      <w:pPr>
        <w:pStyle w:val="ListParagraph"/>
        <w:numPr>
          <w:ilvl w:val="3"/>
          <w:numId w:val="2"/>
        </w:numPr>
        <w:rPr>
          <w:rFonts w:ascii="Arial" w:hAnsi="Arial"/>
          <w:sz w:val="20"/>
          <w:szCs w:val="20"/>
        </w:rPr>
      </w:pPr>
      <w:r>
        <w:rPr>
          <w:rFonts w:ascii="Arial" w:hAnsi="Arial"/>
          <w:sz w:val="20"/>
          <w:szCs w:val="20"/>
        </w:rPr>
        <w:t>Compression couplings shall be not allowed.</w:t>
      </w:r>
    </w:p>
    <w:p w:rsidR="007700F8" w:rsidRDefault="000A6780">
      <w:pPr>
        <w:pStyle w:val="ListParagraph"/>
        <w:numPr>
          <w:ilvl w:val="2"/>
          <w:numId w:val="2"/>
        </w:numPr>
        <w:rPr>
          <w:rFonts w:ascii="Arial" w:hAnsi="Arial"/>
          <w:sz w:val="20"/>
          <w:szCs w:val="20"/>
        </w:rPr>
      </w:pPr>
      <w:r>
        <w:rPr>
          <w:rFonts w:ascii="Arial" w:hAnsi="Arial"/>
          <w:sz w:val="20"/>
          <w:szCs w:val="20"/>
        </w:rPr>
        <w:t>Probe well</w:t>
      </w:r>
    </w:p>
    <w:p w:rsidR="007700F8" w:rsidRDefault="000A6780">
      <w:pPr>
        <w:pStyle w:val="ListParagraph"/>
        <w:numPr>
          <w:ilvl w:val="3"/>
          <w:numId w:val="2"/>
        </w:numPr>
        <w:rPr>
          <w:rFonts w:ascii="Arial" w:hAnsi="Arial"/>
          <w:sz w:val="20"/>
          <w:szCs w:val="20"/>
        </w:rPr>
      </w:pPr>
      <w:r>
        <w:rPr>
          <w:rFonts w:ascii="Arial" w:hAnsi="Arial"/>
          <w:sz w:val="20"/>
          <w:szCs w:val="20"/>
        </w:rPr>
        <w:t xml:space="preserve">2-inch [5.08 cm] </w:t>
      </w:r>
      <w:r w:rsidR="000B251C">
        <w:rPr>
          <w:rFonts w:ascii="Arial" w:hAnsi="Arial"/>
          <w:sz w:val="20"/>
          <w:szCs w:val="20"/>
        </w:rPr>
        <w:t xml:space="preserve">x 3-inch [7.62 cm] rectangular well </w:t>
      </w:r>
      <w:r>
        <w:rPr>
          <w:rFonts w:ascii="Arial" w:hAnsi="Arial"/>
          <w:sz w:val="20"/>
          <w:szCs w:val="20"/>
        </w:rPr>
        <w:t xml:space="preserve">with Ø2-inch [5.08 cm] opening </w:t>
      </w:r>
      <w:r w:rsidR="000B251C">
        <w:rPr>
          <w:rFonts w:ascii="Arial" w:hAnsi="Arial"/>
          <w:sz w:val="20"/>
          <w:szCs w:val="20"/>
        </w:rPr>
        <w:t>on the flume sidewall</w:t>
      </w:r>
      <w:r>
        <w:rPr>
          <w:rFonts w:ascii="Arial" w:hAnsi="Arial"/>
          <w:sz w:val="20"/>
          <w:szCs w:val="20"/>
        </w:rPr>
        <w:t xml:space="preserve"> and extending 3-inches [7.62 cm] below the crest (floor) of the flume (for the installation of a pressure transducer probe). </w:t>
      </w:r>
    </w:p>
    <w:p w:rsidR="007700F8" w:rsidRDefault="000A6780">
      <w:pPr>
        <w:pStyle w:val="ListParagraph"/>
        <w:numPr>
          <w:ilvl w:val="2"/>
          <w:numId w:val="2"/>
        </w:numPr>
        <w:rPr>
          <w:rFonts w:ascii="Arial" w:hAnsi="Arial"/>
          <w:sz w:val="20"/>
          <w:szCs w:val="20"/>
        </w:rPr>
      </w:pPr>
      <w:r>
        <w:rPr>
          <w:rFonts w:ascii="Arial" w:hAnsi="Arial"/>
          <w:sz w:val="20"/>
          <w:szCs w:val="20"/>
        </w:rPr>
        <w:t>Staff / level gauge</w:t>
      </w:r>
    </w:p>
    <w:p w:rsidR="007700F8" w:rsidRDefault="000A6780">
      <w:pPr>
        <w:pStyle w:val="ListParagraph"/>
        <w:numPr>
          <w:ilvl w:val="3"/>
          <w:numId w:val="2"/>
        </w:numPr>
        <w:rPr>
          <w:rFonts w:ascii="Arial" w:hAnsi="Arial"/>
          <w:sz w:val="20"/>
          <w:szCs w:val="20"/>
        </w:rPr>
      </w:pPr>
      <w:r>
        <w:rPr>
          <w:rFonts w:ascii="Arial" w:hAnsi="Arial"/>
          <w:sz w:val="20"/>
          <w:szCs w:val="20"/>
        </w:rPr>
        <w:t xml:space="preserve">Direct read level gauge with black letters / numerals at minimum of 3/4-inch [1.095 cm] high on a high visibility </w:t>
      </w:r>
      <w:r w:rsidR="000B251C">
        <w:rPr>
          <w:rFonts w:ascii="Arial" w:hAnsi="Arial"/>
          <w:sz w:val="20"/>
          <w:szCs w:val="20"/>
        </w:rPr>
        <w:t xml:space="preserve">reflective white </w:t>
      </w:r>
      <w:r>
        <w:rPr>
          <w:rFonts w:ascii="Arial" w:hAnsi="Arial"/>
          <w:sz w:val="20"/>
          <w:szCs w:val="20"/>
        </w:rPr>
        <w:t>background.</w:t>
      </w:r>
    </w:p>
    <w:p w:rsidR="007700F8" w:rsidRDefault="000A6780">
      <w:pPr>
        <w:pStyle w:val="ListParagraph"/>
        <w:numPr>
          <w:ilvl w:val="3"/>
          <w:numId w:val="2"/>
        </w:numPr>
        <w:rPr>
          <w:rFonts w:ascii="Arial" w:hAnsi="Arial"/>
          <w:sz w:val="20"/>
          <w:szCs w:val="20"/>
        </w:rPr>
      </w:pPr>
      <w:r>
        <w:rPr>
          <w:rFonts w:ascii="Arial" w:hAnsi="Arial"/>
          <w:sz w:val="20"/>
          <w:szCs w:val="20"/>
        </w:rPr>
        <w:t>Dual scale gradated in cm, 1/10-foot, and 1/100-foot increments.</w:t>
      </w:r>
    </w:p>
    <w:p w:rsidR="007700F8" w:rsidRDefault="000A6780">
      <w:pPr>
        <w:pStyle w:val="ListParagraph"/>
        <w:numPr>
          <w:ilvl w:val="2"/>
          <w:numId w:val="2"/>
        </w:numPr>
        <w:rPr>
          <w:rFonts w:ascii="Arial" w:hAnsi="Arial"/>
          <w:sz w:val="20"/>
          <w:szCs w:val="20"/>
        </w:rPr>
      </w:pPr>
      <w:r>
        <w:rPr>
          <w:rFonts w:ascii="Arial" w:hAnsi="Arial"/>
          <w:sz w:val="20"/>
          <w:szCs w:val="20"/>
        </w:rPr>
        <w:t>Stilling well</w:t>
      </w:r>
    </w:p>
    <w:p w:rsidR="007700F8" w:rsidRDefault="000A6780">
      <w:pPr>
        <w:pStyle w:val="ListParagraph"/>
        <w:numPr>
          <w:ilvl w:val="3"/>
          <w:numId w:val="2"/>
        </w:numPr>
        <w:rPr>
          <w:rFonts w:ascii="Arial" w:hAnsi="Arial"/>
          <w:sz w:val="20"/>
          <w:szCs w:val="20"/>
        </w:rPr>
      </w:pPr>
      <w:r>
        <w:rPr>
          <w:rFonts w:ascii="Arial" w:hAnsi="Arial"/>
          <w:sz w:val="20"/>
          <w:szCs w:val="20"/>
        </w:rPr>
        <w:t>Attached, with Ø2-inch [5.08 cm] opening in flume sidewall and extending 3-inches [7.62 cm] below the crest (floor) of the flume.</w:t>
      </w:r>
    </w:p>
    <w:p w:rsidR="007700F8" w:rsidRPr="000B251C" w:rsidRDefault="000A6780" w:rsidP="000B251C">
      <w:pPr>
        <w:pStyle w:val="ListParagraph"/>
        <w:numPr>
          <w:ilvl w:val="4"/>
          <w:numId w:val="2"/>
        </w:numPr>
        <w:rPr>
          <w:rFonts w:ascii="Arial" w:hAnsi="Arial"/>
          <w:sz w:val="20"/>
          <w:szCs w:val="20"/>
        </w:rPr>
      </w:pPr>
      <w:r>
        <w:rPr>
          <w:rFonts w:ascii="Arial" w:hAnsi="Arial"/>
          <w:sz w:val="20"/>
          <w:szCs w:val="20"/>
        </w:rPr>
        <w:t>6-inch [15.24 cm]</w:t>
      </w:r>
      <w:r w:rsidR="000B251C">
        <w:rPr>
          <w:rFonts w:ascii="Arial" w:hAnsi="Arial"/>
          <w:sz w:val="20"/>
          <w:szCs w:val="20"/>
        </w:rPr>
        <w:t xml:space="preserve"> x </w:t>
      </w:r>
      <w:r w:rsidR="000B251C">
        <w:rPr>
          <w:rFonts w:ascii="Arial" w:hAnsi="Arial"/>
          <w:sz w:val="20"/>
          <w:szCs w:val="20"/>
        </w:rPr>
        <w:t>6-inch [15.24 cm].</w:t>
      </w:r>
    </w:p>
    <w:p w:rsidR="007700F8" w:rsidRPr="000B251C" w:rsidRDefault="000A6780" w:rsidP="000B251C">
      <w:pPr>
        <w:pStyle w:val="ListParagraph"/>
        <w:numPr>
          <w:ilvl w:val="4"/>
          <w:numId w:val="2"/>
        </w:numPr>
        <w:rPr>
          <w:rFonts w:ascii="Arial" w:hAnsi="Arial"/>
          <w:sz w:val="20"/>
          <w:szCs w:val="20"/>
        </w:rPr>
      </w:pPr>
      <w:r>
        <w:rPr>
          <w:rFonts w:ascii="Arial" w:hAnsi="Arial"/>
          <w:sz w:val="20"/>
          <w:szCs w:val="20"/>
        </w:rPr>
        <w:t>8-inch [20.32 cm]</w:t>
      </w:r>
      <w:r w:rsidR="000B251C">
        <w:rPr>
          <w:rFonts w:ascii="Arial" w:hAnsi="Arial"/>
          <w:sz w:val="20"/>
          <w:szCs w:val="20"/>
        </w:rPr>
        <w:t xml:space="preserve"> x 8</w:t>
      </w:r>
      <w:r w:rsidR="000B251C">
        <w:rPr>
          <w:rFonts w:ascii="Arial" w:hAnsi="Arial"/>
          <w:sz w:val="20"/>
          <w:szCs w:val="20"/>
        </w:rPr>
        <w:t>-inch [</w:t>
      </w:r>
      <w:r w:rsidR="000B251C">
        <w:rPr>
          <w:rFonts w:ascii="Arial" w:hAnsi="Arial"/>
          <w:sz w:val="20"/>
          <w:szCs w:val="20"/>
        </w:rPr>
        <w:t>20.32</w:t>
      </w:r>
      <w:r w:rsidR="000B251C">
        <w:rPr>
          <w:rFonts w:ascii="Arial" w:hAnsi="Arial"/>
          <w:sz w:val="20"/>
          <w:szCs w:val="20"/>
        </w:rPr>
        <w:t xml:space="preserve"> cm]</w:t>
      </w:r>
      <w:r w:rsidRPr="000B251C">
        <w:rPr>
          <w:rFonts w:ascii="Arial" w:hAnsi="Arial"/>
          <w:sz w:val="20"/>
          <w:szCs w:val="20"/>
        </w:rPr>
        <w:t>.</w:t>
      </w:r>
    </w:p>
    <w:p w:rsidR="007700F8" w:rsidRDefault="000A6780">
      <w:pPr>
        <w:pStyle w:val="ListParagraph"/>
        <w:numPr>
          <w:ilvl w:val="4"/>
          <w:numId w:val="2"/>
        </w:numPr>
        <w:rPr>
          <w:rFonts w:ascii="Arial" w:hAnsi="Arial"/>
          <w:sz w:val="20"/>
          <w:szCs w:val="20"/>
        </w:rPr>
      </w:pPr>
      <w:r>
        <w:rPr>
          <w:rFonts w:ascii="Arial" w:hAnsi="Arial"/>
          <w:sz w:val="20"/>
          <w:szCs w:val="20"/>
        </w:rPr>
        <w:t>12-inch [30.48 cm]</w:t>
      </w:r>
      <w:r w:rsidR="000B251C">
        <w:rPr>
          <w:rFonts w:ascii="Arial" w:hAnsi="Arial"/>
          <w:sz w:val="20"/>
          <w:szCs w:val="20"/>
        </w:rPr>
        <w:t xml:space="preserve"> x 12-inch [30.48 cm]</w:t>
      </w:r>
      <w:r>
        <w:rPr>
          <w:rFonts w:ascii="Arial" w:hAnsi="Arial"/>
          <w:sz w:val="20"/>
          <w:szCs w:val="20"/>
        </w:rPr>
        <w:t>.</w:t>
      </w:r>
    </w:p>
    <w:p w:rsidR="007700F8" w:rsidRDefault="000A6780">
      <w:pPr>
        <w:pStyle w:val="ListParagraph"/>
        <w:numPr>
          <w:ilvl w:val="4"/>
          <w:numId w:val="2"/>
        </w:numPr>
        <w:rPr>
          <w:rFonts w:ascii="Arial" w:hAnsi="Arial"/>
          <w:sz w:val="20"/>
          <w:szCs w:val="20"/>
        </w:rPr>
      </w:pPr>
      <w:r>
        <w:rPr>
          <w:rFonts w:ascii="Arial" w:hAnsi="Arial"/>
          <w:sz w:val="20"/>
          <w:szCs w:val="20"/>
        </w:rPr>
        <w:t>16-inch [40.64 cm]</w:t>
      </w:r>
      <w:r w:rsidR="000B251C">
        <w:rPr>
          <w:rFonts w:ascii="Arial" w:hAnsi="Arial"/>
          <w:sz w:val="20"/>
          <w:szCs w:val="20"/>
        </w:rPr>
        <w:t xml:space="preserve"> x 16-inch [40.64 cm]</w:t>
      </w:r>
      <w:r>
        <w:rPr>
          <w:rFonts w:ascii="Arial" w:hAnsi="Arial"/>
          <w:sz w:val="20"/>
          <w:szCs w:val="20"/>
        </w:rPr>
        <w:t>.</w:t>
      </w:r>
    </w:p>
    <w:p w:rsidR="007700F8" w:rsidRDefault="000A6780">
      <w:pPr>
        <w:pStyle w:val="ListParagraph"/>
        <w:numPr>
          <w:ilvl w:val="3"/>
          <w:numId w:val="2"/>
        </w:numPr>
        <w:rPr>
          <w:rFonts w:ascii="Arial" w:hAnsi="Arial"/>
          <w:sz w:val="20"/>
          <w:szCs w:val="20"/>
        </w:rPr>
      </w:pPr>
      <w:r>
        <w:rPr>
          <w:rFonts w:ascii="Arial" w:hAnsi="Arial"/>
          <w:sz w:val="20"/>
          <w:szCs w:val="20"/>
        </w:rPr>
        <w:lastRenderedPageBreak/>
        <w:t>Detached, with Ø2-inch [5.08 cm] coupling in flume sidewall (interconnection tubing by others) and extending 3-inches [7.62 cm] below the crest (floor) of the flume.</w:t>
      </w:r>
    </w:p>
    <w:p w:rsidR="000B251C" w:rsidRPr="000B251C" w:rsidRDefault="000B251C" w:rsidP="000B251C">
      <w:pPr>
        <w:pStyle w:val="ListParagraph"/>
        <w:numPr>
          <w:ilvl w:val="4"/>
          <w:numId w:val="2"/>
        </w:numPr>
        <w:rPr>
          <w:rFonts w:ascii="Arial" w:hAnsi="Arial"/>
          <w:sz w:val="20"/>
          <w:szCs w:val="20"/>
        </w:rPr>
      </w:pPr>
      <w:r>
        <w:rPr>
          <w:rFonts w:ascii="Arial" w:hAnsi="Arial"/>
          <w:sz w:val="20"/>
          <w:szCs w:val="20"/>
        </w:rPr>
        <w:t>6-inch [15.24 cm] x 6-inch [15.24 cm].</w:t>
      </w:r>
    </w:p>
    <w:p w:rsidR="000B251C" w:rsidRPr="000B251C" w:rsidRDefault="000B251C" w:rsidP="000B251C">
      <w:pPr>
        <w:pStyle w:val="ListParagraph"/>
        <w:numPr>
          <w:ilvl w:val="4"/>
          <w:numId w:val="2"/>
        </w:numPr>
        <w:rPr>
          <w:rFonts w:ascii="Arial" w:hAnsi="Arial"/>
          <w:sz w:val="20"/>
          <w:szCs w:val="20"/>
        </w:rPr>
      </w:pPr>
      <w:r>
        <w:rPr>
          <w:rFonts w:ascii="Arial" w:hAnsi="Arial"/>
          <w:sz w:val="20"/>
          <w:szCs w:val="20"/>
        </w:rPr>
        <w:t>8-inch [20.32 cm] x 8-inch [20.32 cm]</w:t>
      </w:r>
      <w:r w:rsidRPr="000B251C">
        <w:rPr>
          <w:rFonts w:ascii="Arial" w:hAnsi="Arial"/>
          <w:sz w:val="20"/>
          <w:szCs w:val="20"/>
        </w:rPr>
        <w:t>.</w:t>
      </w:r>
    </w:p>
    <w:p w:rsidR="000B251C" w:rsidRDefault="000B251C" w:rsidP="000B251C">
      <w:pPr>
        <w:pStyle w:val="ListParagraph"/>
        <w:numPr>
          <w:ilvl w:val="4"/>
          <w:numId w:val="2"/>
        </w:numPr>
        <w:rPr>
          <w:rFonts w:ascii="Arial" w:hAnsi="Arial"/>
          <w:sz w:val="20"/>
          <w:szCs w:val="20"/>
        </w:rPr>
      </w:pPr>
      <w:r>
        <w:rPr>
          <w:rFonts w:ascii="Arial" w:hAnsi="Arial"/>
          <w:sz w:val="20"/>
          <w:szCs w:val="20"/>
        </w:rPr>
        <w:t>12-inch [30.48 cm] x 12-inch [30.48 cm].</w:t>
      </w:r>
    </w:p>
    <w:p w:rsidR="000B251C" w:rsidRDefault="000B251C" w:rsidP="000B251C">
      <w:pPr>
        <w:pStyle w:val="ListParagraph"/>
        <w:numPr>
          <w:ilvl w:val="4"/>
          <w:numId w:val="2"/>
        </w:numPr>
        <w:rPr>
          <w:rFonts w:ascii="Arial" w:hAnsi="Arial"/>
          <w:sz w:val="20"/>
          <w:szCs w:val="20"/>
        </w:rPr>
      </w:pPr>
      <w:r>
        <w:rPr>
          <w:rFonts w:ascii="Arial" w:hAnsi="Arial"/>
          <w:sz w:val="20"/>
          <w:szCs w:val="20"/>
        </w:rPr>
        <w:t>16-inch [40.64 cm] x 16-inch [40.64 cm].</w:t>
      </w:r>
    </w:p>
    <w:p w:rsidR="007700F8" w:rsidRDefault="000A6780">
      <w:pPr>
        <w:pStyle w:val="ListParagraph"/>
        <w:numPr>
          <w:ilvl w:val="2"/>
          <w:numId w:val="2"/>
        </w:numPr>
        <w:rPr>
          <w:rFonts w:ascii="Arial" w:hAnsi="Arial"/>
          <w:sz w:val="20"/>
          <w:szCs w:val="20"/>
        </w:rPr>
      </w:pPr>
      <w:r>
        <w:rPr>
          <w:rFonts w:ascii="Arial" w:hAnsi="Arial"/>
          <w:sz w:val="20"/>
          <w:szCs w:val="20"/>
        </w:rPr>
        <w:t>Ultrasonic mounting bracket</w:t>
      </w:r>
    </w:p>
    <w:p w:rsidR="007700F8" w:rsidRDefault="000A6780">
      <w:pPr>
        <w:pStyle w:val="ListParagraph"/>
        <w:numPr>
          <w:ilvl w:val="3"/>
          <w:numId w:val="2"/>
        </w:numPr>
        <w:rPr>
          <w:rFonts w:ascii="Arial" w:hAnsi="Arial"/>
          <w:sz w:val="20"/>
          <w:szCs w:val="20"/>
        </w:rPr>
      </w:pPr>
      <w:r>
        <w:rPr>
          <w:rFonts w:ascii="Arial" w:hAnsi="Arial"/>
          <w:sz w:val="20"/>
          <w:szCs w:val="20"/>
        </w:rPr>
        <w:t>Horizontally and vertically adjustable T-304 stainless steel construction.</w:t>
      </w:r>
    </w:p>
    <w:p w:rsidR="007700F8" w:rsidRDefault="000A6780">
      <w:pPr>
        <w:pStyle w:val="ListParagraph"/>
        <w:numPr>
          <w:ilvl w:val="3"/>
          <w:numId w:val="2"/>
        </w:numPr>
        <w:rPr>
          <w:rFonts w:ascii="Arial" w:hAnsi="Arial"/>
          <w:sz w:val="20"/>
          <w:szCs w:val="20"/>
        </w:rPr>
      </w:pPr>
      <w:r>
        <w:rPr>
          <w:rFonts w:ascii="Arial" w:hAnsi="Arial"/>
          <w:sz w:val="20"/>
          <w:szCs w:val="20"/>
        </w:rPr>
        <w:t>Capable of simultaneously mounting ultrasonic transducers up to Ø1-inch [2.54 cm] NPT and temperature sensors up to Ø1-inch [2.54 cm] NPT.</w:t>
      </w:r>
    </w:p>
    <w:p w:rsidR="007700F8" w:rsidRDefault="000A6780">
      <w:pPr>
        <w:pStyle w:val="ListParagraph"/>
        <w:numPr>
          <w:ilvl w:val="1"/>
          <w:numId w:val="2"/>
        </w:numPr>
        <w:rPr>
          <w:rFonts w:ascii="Arial" w:hAnsi="Arial"/>
          <w:sz w:val="20"/>
          <w:szCs w:val="20"/>
        </w:rPr>
      </w:pPr>
      <w:r>
        <w:rPr>
          <w:rFonts w:ascii="Arial" w:hAnsi="Arial"/>
          <w:sz w:val="20"/>
          <w:szCs w:val="20"/>
        </w:rPr>
        <w:t>Parameter Monitoring Options</w:t>
      </w:r>
    </w:p>
    <w:p w:rsidR="007700F8" w:rsidRDefault="000A6780">
      <w:pPr>
        <w:pStyle w:val="ListParagraph"/>
        <w:numPr>
          <w:ilvl w:val="2"/>
          <w:numId w:val="2"/>
        </w:numPr>
        <w:rPr>
          <w:rFonts w:ascii="Arial" w:hAnsi="Arial"/>
          <w:sz w:val="20"/>
          <w:szCs w:val="20"/>
        </w:rPr>
      </w:pPr>
      <w:r>
        <w:rPr>
          <w:rFonts w:ascii="Arial" w:hAnsi="Arial"/>
          <w:sz w:val="20"/>
          <w:szCs w:val="20"/>
        </w:rPr>
        <w:t>Probe holder</w:t>
      </w:r>
    </w:p>
    <w:p w:rsidR="007700F8" w:rsidRDefault="000A6780">
      <w:pPr>
        <w:pStyle w:val="ListParagraph"/>
        <w:numPr>
          <w:ilvl w:val="3"/>
          <w:numId w:val="2"/>
        </w:numPr>
        <w:rPr>
          <w:rFonts w:ascii="Arial" w:hAnsi="Arial"/>
          <w:sz w:val="20"/>
          <w:szCs w:val="20"/>
        </w:rPr>
      </w:pPr>
      <w:r>
        <w:rPr>
          <w:rFonts w:ascii="Arial" w:hAnsi="Arial"/>
          <w:sz w:val="20"/>
          <w:szCs w:val="20"/>
        </w:rPr>
        <w:t>Field removable / replaceable T-304 stainless steel probe holder (for pH, DO, conductivity, etc. probes) mounted flush to the flume wall and secured through the use of a nut on the top flange of the flume.</w:t>
      </w:r>
    </w:p>
    <w:p w:rsidR="007700F8" w:rsidRDefault="000A6780">
      <w:pPr>
        <w:pStyle w:val="ListParagraph"/>
        <w:numPr>
          <w:ilvl w:val="3"/>
          <w:numId w:val="2"/>
        </w:numPr>
        <w:rPr>
          <w:rFonts w:ascii="Arial" w:hAnsi="Arial"/>
          <w:sz w:val="20"/>
          <w:szCs w:val="20"/>
        </w:rPr>
      </w:pPr>
      <w:r>
        <w:rPr>
          <w:rFonts w:ascii="Arial" w:hAnsi="Arial"/>
          <w:sz w:val="20"/>
          <w:szCs w:val="20"/>
        </w:rPr>
        <w:t xml:space="preserve">Holder shall accommodate Ø7/8-inch [2.223 cm] to Ø1 1/8-inch [2.858 cm]. </w:t>
      </w:r>
    </w:p>
    <w:p w:rsidR="007700F8" w:rsidRDefault="000A6780">
      <w:pPr>
        <w:pStyle w:val="ListParagraph"/>
        <w:numPr>
          <w:ilvl w:val="2"/>
          <w:numId w:val="2"/>
        </w:numPr>
        <w:rPr>
          <w:rFonts w:ascii="Arial" w:hAnsi="Arial"/>
          <w:sz w:val="20"/>
          <w:szCs w:val="20"/>
        </w:rPr>
      </w:pPr>
      <w:r>
        <w:rPr>
          <w:rFonts w:ascii="Arial" w:hAnsi="Arial"/>
          <w:sz w:val="20"/>
          <w:szCs w:val="20"/>
        </w:rPr>
        <w:t>Probe well</w:t>
      </w:r>
    </w:p>
    <w:p w:rsidR="000B251C" w:rsidRDefault="000B251C" w:rsidP="000B251C">
      <w:pPr>
        <w:pStyle w:val="ListParagraph"/>
        <w:numPr>
          <w:ilvl w:val="3"/>
          <w:numId w:val="2"/>
        </w:numPr>
        <w:rPr>
          <w:rFonts w:ascii="Arial" w:hAnsi="Arial"/>
          <w:sz w:val="20"/>
          <w:szCs w:val="20"/>
        </w:rPr>
      </w:pPr>
      <w:r>
        <w:rPr>
          <w:rFonts w:ascii="Arial" w:hAnsi="Arial"/>
          <w:sz w:val="20"/>
          <w:szCs w:val="20"/>
        </w:rPr>
        <w:t xml:space="preserve">2-inch [5.08 cm] x 3-inch [7.62 cm] rectangular well with Ø2-inch [5.08 cm] opening on the flume sidewall and extending 3-inches [7.62 cm] below the crest (floor) of the flume (for the installation of a pressure transducer probe). </w:t>
      </w:r>
    </w:p>
    <w:p w:rsidR="007700F8" w:rsidRDefault="000A6780">
      <w:pPr>
        <w:pStyle w:val="ListParagraph"/>
        <w:numPr>
          <w:ilvl w:val="2"/>
          <w:numId w:val="2"/>
        </w:numPr>
        <w:rPr>
          <w:rFonts w:ascii="Arial" w:hAnsi="Arial"/>
          <w:sz w:val="20"/>
          <w:szCs w:val="20"/>
        </w:rPr>
      </w:pPr>
      <w:r>
        <w:rPr>
          <w:rFonts w:ascii="Arial" w:hAnsi="Arial"/>
          <w:sz w:val="20"/>
          <w:szCs w:val="20"/>
        </w:rPr>
        <w:t>Sampler tube</w:t>
      </w:r>
    </w:p>
    <w:p w:rsidR="007700F8" w:rsidRDefault="000A6780">
      <w:pPr>
        <w:pStyle w:val="ListParagraph"/>
        <w:numPr>
          <w:ilvl w:val="3"/>
          <w:numId w:val="2"/>
        </w:numPr>
        <w:rPr>
          <w:rFonts w:ascii="Arial" w:hAnsi="Arial"/>
          <w:sz w:val="20"/>
          <w:szCs w:val="20"/>
        </w:rPr>
      </w:pPr>
      <w:r>
        <w:rPr>
          <w:rFonts w:ascii="Arial" w:hAnsi="Arial"/>
          <w:sz w:val="20"/>
          <w:szCs w:val="20"/>
        </w:rPr>
        <w:t>Field removable / replaceable T-304 stainless steel sampler tube mounted flush to the flume wall and secured through the use of (2) nuts on the top flange of the flume.</w:t>
      </w:r>
    </w:p>
    <w:p w:rsidR="007700F8" w:rsidRDefault="000A6780">
      <w:pPr>
        <w:pStyle w:val="ListParagraph"/>
        <w:numPr>
          <w:ilvl w:val="3"/>
          <w:numId w:val="2"/>
        </w:numPr>
        <w:rPr>
          <w:rFonts w:ascii="Arial" w:hAnsi="Arial"/>
          <w:sz w:val="20"/>
          <w:szCs w:val="20"/>
        </w:rPr>
      </w:pPr>
      <w:r>
        <w:rPr>
          <w:rFonts w:ascii="Arial" w:hAnsi="Arial"/>
          <w:sz w:val="20"/>
          <w:szCs w:val="20"/>
        </w:rPr>
        <w:t>3/8-inch [9.525 mm] tube to accept standard 3/8-inch [9.525 mm] suction line.</w:t>
      </w:r>
    </w:p>
    <w:p w:rsidR="007700F8" w:rsidRDefault="000A6780">
      <w:pPr>
        <w:pStyle w:val="ListParagraph"/>
        <w:numPr>
          <w:ilvl w:val="1"/>
          <w:numId w:val="2"/>
        </w:numPr>
        <w:rPr>
          <w:rFonts w:ascii="Arial" w:hAnsi="Arial"/>
          <w:sz w:val="20"/>
          <w:szCs w:val="20"/>
        </w:rPr>
      </w:pPr>
      <w:r>
        <w:rPr>
          <w:rFonts w:ascii="Arial" w:hAnsi="Arial"/>
          <w:sz w:val="20"/>
          <w:szCs w:val="20"/>
        </w:rPr>
        <w:t>Customization</w:t>
      </w:r>
    </w:p>
    <w:p w:rsidR="007700F8" w:rsidRDefault="000A6780">
      <w:pPr>
        <w:pStyle w:val="ListParagraph"/>
        <w:numPr>
          <w:ilvl w:val="2"/>
          <w:numId w:val="2"/>
        </w:numPr>
        <w:rPr>
          <w:rFonts w:ascii="Arial" w:hAnsi="Arial"/>
          <w:sz w:val="20"/>
          <w:szCs w:val="20"/>
        </w:rPr>
      </w:pPr>
      <w:r>
        <w:rPr>
          <w:rFonts w:ascii="Arial" w:hAnsi="Arial"/>
          <w:sz w:val="20"/>
          <w:szCs w:val="20"/>
        </w:rPr>
        <w:t>Bolt down cover</w:t>
      </w:r>
    </w:p>
    <w:p w:rsidR="007700F8" w:rsidRDefault="000A6780">
      <w:pPr>
        <w:pStyle w:val="ListParagraph"/>
        <w:numPr>
          <w:ilvl w:val="3"/>
          <w:numId w:val="2"/>
        </w:numPr>
        <w:rPr>
          <w:rFonts w:ascii="Arial" w:hAnsi="Arial"/>
          <w:sz w:val="20"/>
          <w:szCs w:val="20"/>
        </w:rPr>
      </w:pPr>
      <w:r>
        <w:rPr>
          <w:rFonts w:ascii="Arial" w:hAnsi="Arial"/>
          <w:sz w:val="20"/>
          <w:szCs w:val="20"/>
        </w:rPr>
        <w:t xml:space="preserve">Removable flat bolt down cover over flume, with free (non-encapsulated) hardware.  </w:t>
      </w:r>
    </w:p>
    <w:p w:rsidR="007700F8" w:rsidRDefault="000A6780">
      <w:pPr>
        <w:pStyle w:val="ListParagraph"/>
        <w:numPr>
          <w:ilvl w:val="3"/>
          <w:numId w:val="2"/>
        </w:numPr>
        <w:rPr>
          <w:rFonts w:ascii="Arial" w:hAnsi="Arial"/>
          <w:sz w:val="20"/>
          <w:szCs w:val="20"/>
        </w:rPr>
      </w:pPr>
      <w:r>
        <w:rPr>
          <w:rFonts w:ascii="Arial" w:hAnsi="Arial"/>
          <w:sz w:val="20"/>
          <w:szCs w:val="20"/>
        </w:rPr>
        <w:t>Removable clear, U.V. stable polycarbonate (Lexan) flat cover over flume, with free (non-encapsulated) T-304 stainless steel hardware.</w:t>
      </w:r>
    </w:p>
    <w:p w:rsidR="007700F8" w:rsidRDefault="000A6780">
      <w:pPr>
        <w:pStyle w:val="ListParagraph"/>
        <w:numPr>
          <w:ilvl w:val="3"/>
          <w:numId w:val="2"/>
        </w:numPr>
        <w:rPr>
          <w:rFonts w:ascii="Arial" w:hAnsi="Arial"/>
          <w:sz w:val="20"/>
          <w:szCs w:val="20"/>
        </w:rPr>
      </w:pPr>
      <w:r>
        <w:rPr>
          <w:rFonts w:ascii="Arial" w:hAnsi="Arial"/>
          <w:sz w:val="20"/>
          <w:szCs w:val="20"/>
        </w:rPr>
        <w:t>Removable tinted, U.V. stable polycarbonate (Lexan) flat cover over flume, with free (non-encapsulated) T-304 stainless steel hardware.</w:t>
      </w:r>
    </w:p>
    <w:p w:rsidR="007700F8" w:rsidRDefault="000A6780">
      <w:pPr>
        <w:pStyle w:val="ListParagraph"/>
        <w:numPr>
          <w:ilvl w:val="2"/>
          <w:numId w:val="2"/>
        </w:numPr>
        <w:rPr>
          <w:rFonts w:ascii="Arial" w:hAnsi="Arial"/>
          <w:sz w:val="20"/>
          <w:szCs w:val="20"/>
        </w:rPr>
      </w:pPr>
      <w:r>
        <w:rPr>
          <w:rFonts w:ascii="Arial" w:hAnsi="Arial"/>
          <w:sz w:val="20"/>
          <w:szCs w:val="20"/>
        </w:rPr>
        <w:t>Modified sidewalls</w:t>
      </w:r>
    </w:p>
    <w:p w:rsidR="007700F8" w:rsidRDefault="000A6780">
      <w:pPr>
        <w:pStyle w:val="ListParagraph"/>
        <w:numPr>
          <w:ilvl w:val="3"/>
          <w:numId w:val="2"/>
        </w:numPr>
        <w:rPr>
          <w:rFonts w:ascii="Arial" w:hAnsi="Arial"/>
          <w:sz w:val="20"/>
          <w:szCs w:val="20"/>
        </w:rPr>
      </w:pPr>
      <w:r>
        <w:rPr>
          <w:rFonts w:ascii="Arial" w:hAnsi="Arial"/>
          <w:sz w:val="20"/>
          <w:szCs w:val="20"/>
        </w:rPr>
        <w:t>Reduced height sidewalls with a total depth of _____-inches [_____ cm] as measured at the primary point of measurement (Ha).</w:t>
      </w:r>
    </w:p>
    <w:p w:rsidR="007700F8" w:rsidRDefault="000A6780">
      <w:pPr>
        <w:pStyle w:val="ListParagraph"/>
        <w:numPr>
          <w:ilvl w:val="3"/>
          <w:numId w:val="2"/>
        </w:numPr>
        <w:rPr>
          <w:rFonts w:ascii="Arial" w:hAnsi="Arial"/>
          <w:sz w:val="20"/>
          <w:szCs w:val="20"/>
        </w:rPr>
      </w:pPr>
      <w:r>
        <w:rPr>
          <w:rFonts w:ascii="Arial" w:hAnsi="Arial"/>
          <w:sz w:val="20"/>
          <w:szCs w:val="20"/>
        </w:rPr>
        <w:t>Extended height sidewalls with a total depth of _____-inches [_____ cm] as measured at the primary point of measurement (Ha).</w:t>
      </w:r>
    </w:p>
    <w:p w:rsidR="007700F8" w:rsidRDefault="000A6780">
      <w:pPr>
        <w:pStyle w:val="ListParagraph"/>
        <w:numPr>
          <w:ilvl w:val="2"/>
          <w:numId w:val="2"/>
        </w:numPr>
        <w:rPr>
          <w:rFonts w:ascii="Arial" w:hAnsi="Arial"/>
          <w:sz w:val="20"/>
          <w:szCs w:val="20"/>
        </w:rPr>
      </w:pPr>
      <w:r>
        <w:rPr>
          <w:rFonts w:ascii="Arial" w:hAnsi="Arial"/>
          <w:sz w:val="20"/>
          <w:szCs w:val="20"/>
        </w:rPr>
        <w:t>Grating</w:t>
      </w:r>
    </w:p>
    <w:p w:rsidR="007700F8" w:rsidRDefault="000A6780">
      <w:pPr>
        <w:pStyle w:val="ListParagraph"/>
        <w:numPr>
          <w:ilvl w:val="3"/>
          <w:numId w:val="2"/>
        </w:numPr>
        <w:rPr>
          <w:rFonts w:ascii="Arial" w:hAnsi="Arial"/>
          <w:sz w:val="20"/>
          <w:szCs w:val="20"/>
        </w:rPr>
      </w:pPr>
      <w:r>
        <w:rPr>
          <w:rFonts w:ascii="Arial" w:hAnsi="Arial"/>
          <w:sz w:val="20"/>
          <w:szCs w:val="20"/>
        </w:rPr>
        <w:t>Surface mounted grating over flume.</w:t>
      </w:r>
    </w:p>
    <w:p w:rsidR="007700F8" w:rsidRDefault="007700F8">
      <w:pPr>
        <w:pStyle w:val="ListParagraph"/>
        <w:ind w:left="1440"/>
        <w:rPr>
          <w:rFonts w:ascii="Arial" w:eastAsia="Arial" w:hAnsi="Arial" w:cs="Arial"/>
          <w:sz w:val="20"/>
          <w:szCs w:val="20"/>
        </w:rPr>
      </w:pPr>
    </w:p>
    <w:p w:rsidR="007700F8" w:rsidRDefault="000A6780">
      <w:pPr>
        <w:pStyle w:val="ListParagraph"/>
        <w:numPr>
          <w:ilvl w:val="0"/>
          <w:numId w:val="2"/>
        </w:numPr>
        <w:rPr>
          <w:rFonts w:ascii="Arial" w:hAnsi="Arial"/>
          <w:sz w:val="20"/>
          <w:szCs w:val="20"/>
        </w:rPr>
      </w:pPr>
      <w:r>
        <w:rPr>
          <w:rFonts w:ascii="Arial" w:hAnsi="Arial"/>
          <w:sz w:val="20"/>
          <w:szCs w:val="20"/>
        </w:rPr>
        <w:t>FIELD ASSISTANCE</w:t>
      </w:r>
    </w:p>
    <w:p w:rsidR="007700F8" w:rsidRDefault="000A6780">
      <w:pPr>
        <w:pStyle w:val="ListParagraph"/>
        <w:numPr>
          <w:ilvl w:val="1"/>
          <w:numId w:val="2"/>
        </w:numPr>
        <w:rPr>
          <w:rFonts w:ascii="Arial" w:hAnsi="Arial"/>
          <w:sz w:val="20"/>
          <w:szCs w:val="20"/>
        </w:rPr>
      </w:pPr>
      <w:r>
        <w:rPr>
          <w:rFonts w:ascii="Arial" w:hAnsi="Arial"/>
          <w:sz w:val="20"/>
          <w:szCs w:val="20"/>
        </w:rPr>
        <w:t>Qualified factory representative shall provide on-site assistance, consisting of:</w:t>
      </w:r>
    </w:p>
    <w:p w:rsidR="007700F8" w:rsidRDefault="000A6780">
      <w:pPr>
        <w:pStyle w:val="ListParagraph"/>
        <w:numPr>
          <w:ilvl w:val="2"/>
          <w:numId w:val="2"/>
        </w:numPr>
        <w:rPr>
          <w:rFonts w:ascii="Arial" w:hAnsi="Arial"/>
          <w:sz w:val="20"/>
          <w:szCs w:val="20"/>
        </w:rPr>
      </w:pPr>
      <w:r>
        <w:rPr>
          <w:rFonts w:ascii="Arial" w:hAnsi="Arial"/>
          <w:sz w:val="20"/>
          <w:szCs w:val="20"/>
        </w:rPr>
        <w:t>(___) days of installation observation.</w:t>
      </w:r>
    </w:p>
    <w:p w:rsidR="007700F8" w:rsidRDefault="000A6780">
      <w:pPr>
        <w:pStyle w:val="ListParagraph"/>
        <w:numPr>
          <w:ilvl w:val="3"/>
          <w:numId w:val="2"/>
        </w:numPr>
        <w:rPr>
          <w:rFonts w:ascii="Arial" w:hAnsi="Arial"/>
          <w:sz w:val="20"/>
          <w:szCs w:val="20"/>
        </w:rPr>
      </w:pPr>
      <w:r>
        <w:rPr>
          <w:rFonts w:ascii="Arial" w:hAnsi="Arial"/>
          <w:sz w:val="20"/>
          <w:szCs w:val="20"/>
        </w:rPr>
        <w:t>Factory representative shall complete a Certification of Installation Observation.</w:t>
      </w:r>
    </w:p>
    <w:p w:rsidR="007700F8" w:rsidRDefault="000A6780">
      <w:pPr>
        <w:pStyle w:val="ListParagraph"/>
        <w:numPr>
          <w:ilvl w:val="3"/>
          <w:numId w:val="2"/>
        </w:numPr>
        <w:rPr>
          <w:rFonts w:ascii="Arial" w:hAnsi="Arial"/>
          <w:sz w:val="20"/>
          <w:szCs w:val="20"/>
        </w:rPr>
      </w:pPr>
      <w:r>
        <w:rPr>
          <w:rFonts w:ascii="Arial" w:hAnsi="Arial"/>
          <w:sz w:val="20"/>
          <w:szCs w:val="20"/>
        </w:rPr>
        <w:t>Installation observation shall not alleviate installing party from installation liability.</w:t>
      </w:r>
    </w:p>
    <w:p w:rsidR="007700F8" w:rsidRDefault="000A6780">
      <w:pPr>
        <w:pStyle w:val="ListParagraph"/>
        <w:numPr>
          <w:ilvl w:val="2"/>
          <w:numId w:val="2"/>
        </w:numPr>
        <w:rPr>
          <w:rFonts w:ascii="Arial" w:hAnsi="Arial"/>
          <w:sz w:val="20"/>
          <w:szCs w:val="20"/>
        </w:rPr>
      </w:pPr>
      <w:r>
        <w:rPr>
          <w:rFonts w:ascii="Arial" w:hAnsi="Arial"/>
          <w:sz w:val="20"/>
          <w:szCs w:val="20"/>
        </w:rPr>
        <w:t>(___) days of operator training.</w:t>
      </w:r>
    </w:p>
    <w:p w:rsidR="007700F8" w:rsidRDefault="007700F8">
      <w:pPr>
        <w:pStyle w:val="ListParagraph"/>
        <w:ind w:left="1440"/>
        <w:rPr>
          <w:rFonts w:ascii="Arial" w:eastAsia="Arial" w:hAnsi="Arial" w:cs="Arial"/>
          <w:sz w:val="20"/>
          <w:szCs w:val="20"/>
        </w:rPr>
      </w:pPr>
    </w:p>
    <w:p w:rsidR="007700F8" w:rsidRDefault="000A6780">
      <w:pPr>
        <w:pStyle w:val="ListParagraph"/>
        <w:numPr>
          <w:ilvl w:val="0"/>
          <w:numId w:val="2"/>
        </w:numPr>
        <w:rPr>
          <w:rFonts w:ascii="Arial" w:hAnsi="Arial"/>
          <w:sz w:val="20"/>
          <w:szCs w:val="20"/>
        </w:rPr>
      </w:pPr>
      <w:r>
        <w:rPr>
          <w:rFonts w:ascii="Arial" w:hAnsi="Arial"/>
          <w:sz w:val="20"/>
          <w:szCs w:val="20"/>
        </w:rPr>
        <w:t xml:space="preserve">EXECUTION </w:t>
      </w:r>
    </w:p>
    <w:p w:rsidR="007700F8" w:rsidRDefault="000A6780">
      <w:pPr>
        <w:pStyle w:val="ListParagraph"/>
        <w:numPr>
          <w:ilvl w:val="1"/>
          <w:numId w:val="2"/>
        </w:numPr>
        <w:rPr>
          <w:rFonts w:ascii="Arial" w:hAnsi="Arial"/>
          <w:sz w:val="20"/>
          <w:szCs w:val="20"/>
        </w:rPr>
      </w:pPr>
      <w:r>
        <w:rPr>
          <w:rFonts w:ascii="Arial" w:hAnsi="Arial"/>
          <w:sz w:val="20"/>
          <w:szCs w:val="20"/>
        </w:rPr>
        <w:t>Examination</w:t>
      </w:r>
    </w:p>
    <w:p w:rsidR="007700F8" w:rsidRDefault="000A6780">
      <w:pPr>
        <w:pStyle w:val="ListParagraph"/>
        <w:numPr>
          <w:ilvl w:val="2"/>
          <w:numId w:val="2"/>
        </w:numPr>
        <w:rPr>
          <w:rFonts w:ascii="Arial" w:hAnsi="Arial"/>
          <w:sz w:val="20"/>
          <w:szCs w:val="20"/>
        </w:rPr>
      </w:pPr>
      <w:r>
        <w:rPr>
          <w:rFonts w:ascii="Arial" w:hAnsi="Arial"/>
          <w:sz w:val="20"/>
          <w:szCs w:val="20"/>
        </w:rPr>
        <w:t xml:space="preserve">Verify that the flume dimensions are correct and that the site conditions are suitable for installing the flume. </w:t>
      </w:r>
    </w:p>
    <w:p w:rsidR="007700F8" w:rsidRDefault="000A6780">
      <w:pPr>
        <w:pStyle w:val="ListParagraph"/>
        <w:numPr>
          <w:ilvl w:val="2"/>
          <w:numId w:val="2"/>
        </w:numPr>
        <w:rPr>
          <w:rFonts w:ascii="Arial" w:hAnsi="Arial"/>
          <w:sz w:val="20"/>
          <w:szCs w:val="20"/>
        </w:rPr>
      </w:pPr>
      <w:r>
        <w:rPr>
          <w:rFonts w:ascii="Arial" w:hAnsi="Arial"/>
          <w:sz w:val="20"/>
          <w:szCs w:val="20"/>
        </w:rPr>
        <w:t>Flumes supplied with bolt-on end adapters or wing walls must remain sealed between the joints.  Where required, apply one or two continuous beads of silicone on all seating surfaces before proceeding with the installation.</w:t>
      </w:r>
    </w:p>
    <w:p w:rsidR="007700F8" w:rsidRDefault="000A6780">
      <w:pPr>
        <w:pStyle w:val="ListParagraph"/>
        <w:numPr>
          <w:ilvl w:val="1"/>
          <w:numId w:val="2"/>
        </w:numPr>
        <w:rPr>
          <w:rFonts w:ascii="Arial" w:hAnsi="Arial"/>
          <w:sz w:val="20"/>
          <w:szCs w:val="20"/>
        </w:rPr>
      </w:pPr>
      <w:r>
        <w:rPr>
          <w:rFonts w:ascii="Arial" w:hAnsi="Arial"/>
          <w:sz w:val="20"/>
          <w:szCs w:val="20"/>
        </w:rPr>
        <w:t>Installation</w:t>
      </w:r>
    </w:p>
    <w:p w:rsidR="007700F8" w:rsidRDefault="000A6780">
      <w:pPr>
        <w:pStyle w:val="ListParagraph"/>
        <w:numPr>
          <w:ilvl w:val="2"/>
          <w:numId w:val="2"/>
        </w:numPr>
        <w:rPr>
          <w:rFonts w:ascii="Arial" w:hAnsi="Arial"/>
          <w:sz w:val="20"/>
          <w:szCs w:val="20"/>
        </w:rPr>
      </w:pPr>
      <w:r>
        <w:rPr>
          <w:rFonts w:ascii="Arial" w:hAnsi="Arial"/>
          <w:sz w:val="20"/>
          <w:szCs w:val="20"/>
        </w:rPr>
        <w:t>The flat floor of the flume (the crest) should be set upstream.</w:t>
      </w:r>
    </w:p>
    <w:p w:rsidR="007700F8" w:rsidRDefault="000A6780">
      <w:pPr>
        <w:pStyle w:val="ListParagraph"/>
        <w:numPr>
          <w:ilvl w:val="2"/>
          <w:numId w:val="2"/>
        </w:numPr>
        <w:rPr>
          <w:rFonts w:ascii="Arial" w:hAnsi="Arial"/>
          <w:sz w:val="20"/>
          <w:szCs w:val="20"/>
        </w:rPr>
      </w:pPr>
      <w:r>
        <w:rPr>
          <w:rFonts w:ascii="Arial" w:hAnsi="Arial"/>
          <w:sz w:val="20"/>
          <w:szCs w:val="20"/>
        </w:rPr>
        <w:lastRenderedPageBreak/>
        <w:t xml:space="preserve">The crest of the flume must be installed level from front-to-back and from side-to-side (using a level on the crest – not the top – of the flume). </w:t>
      </w:r>
    </w:p>
    <w:p w:rsidR="007700F8" w:rsidRDefault="000A6780">
      <w:pPr>
        <w:pStyle w:val="ListParagraph"/>
        <w:numPr>
          <w:ilvl w:val="2"/>
          <w:numId w:val="2"/>
        </w:numPr>
        <w:rPr>
          <w:rFonts w:ascii="Arial" w:hAnsi="Arial"/>
          <w:sz w:val="20"/>
          <w:szCs w:val="20"/>
        </w:rPr>
      </w:pPr>
      <w:r>
        <w:rPr>
          <w:rFonts w:ascii="Arial" w:hAnsi="Arial"/>
          <w:sz w:val="20"/>
          <w:szCs w:val="20"/>
        </w:rPr>
        <w:t>The inlet of the flume must be set at or above the invert of the inlet channel / pipe.  If set higher, a 1:4 (</w:t>
      </w:r>
      <w:proofErr w:type="spellStart"/>
      <w:proofErr w:type="gramStart"/>
      <w:r>
        <w:rPr>
          <w:rFonts w:ascii="Arial" w:hAnsi="Arial"/>
          <w:sz w:val="20"/>
          <w:szCs w:val="20"/>
        </w:rPr>
        <w:t>rise:run</w:t>
      </w:r>
      <w:proofErr w:type="spellEnd"/>
      <w:proofErr w:type="gramEnd"/>
      <w:r>
        <w:rPr>
          <w:rFonts w:ascii="Arial" w:hAnsi="Arial"/>
          <w:sz w:val="20"/>
          <w:szCs w:val="20"/>
        </w:rPr>
        <w:t xml:space="preserve">) slope ramp should be grouted from the channel / pipe to the inlet of the flume.  The inlet of the flume should never be below the invert of the channel / pipe.  Openchannelflow end adapters have </w:t>
      </w:r>
      <w:proofErr w:type="spellStart"/>
      <w:r>
        <w:rPr>
          <w:rFonts w:ascii="Arial" w:hAnsi="Arial"/>
          <w:sz w:val="20"/>
          <w:szCs w:val="20"/>
        </w:rPr>
        <w:t>rises</w:t>
      </w:r>
      <w:proofErr w:type="spellEnd"/>
      <w:r>
        <w:rPr>
          <w:rFonts w:ascii="Arial" w:hAnsi="Arial"/>
          <w:sz w:val="20"/>
          <w:szCs w:val="20"/>
        </w:rPr>
        <w:t xml:space="preserve"> / falls built in – for flumes supplied with end adapters this step may be omitted.</w:t>
      </w:r>
    </w:p>
    <w:p w:rsidR="007700F8" w:rsidRDefault="000A6780">
      <w:pPr>
        <w:pStyle w:val="ListParagraph"/>
        <w:numPr>
          <w:ilvl w:val="2"/>
          <w:numId w:val="2"/>
        </w:numPr>
        <w:rPr>
          <w:rFonts w:ascii="Arial" w:hAnsi="Arial"/>
          <w:sz w:val="20"/>
          <w:szCs w:val="20"/>
        </w:rPr>
      </w:pPr>
      <w:r>
        <w:rPr>
          <w:rFonts w:ascii="Arial" w:hAnsi="Arial"/>
          <w:sz w:val="20"/>
          <w:szCs w:val="20"/>
        </w:rPr>
        <w:t>The outlet of the flume should be set at or above (ideally) the invert of the outlet channel / pipe to help transition solids out of the flume and to minimize the chance of submergence.</w:t>
      </w:r>
    </w:p>
    <w:p w:rsidR="007700F8" w:rsidRDefault="000A6780">
      <w:pPr>
        <w:pStyle w:val="ListParagraph"/>
        <w:numPr>
          <w:ilvl w:val="2"/>
          <w:numId w:val="2"/>
        </w:numPr>
        <w:rPr>
          <w:rFonts w:ascii="Arial" w:hAnsi="Arial"/>
          <w:sz w:val="20"/>
          <w:szCs w:val="20"/>
        </w:rPr>
      </w:pPr>
      <w:r>
        <w:rPr>
          <w:rFonts w:ascii="Arial" w:hAnsi="Arial"/>
          <w:sz w:val="20"/>
          <w:szCs w:val="20"/>
        </w:rPr>
        <w:t>The internal dimensions of the flume are critical to its proper operation. The flume must be braced internally (plywood and lumber are typically used) during installation to ensure that distortion does not occur.  The dimensional bracing on the top of the flume is provided to ensure dimensional accuracy.  The bracing should be left on the flume until the installation has been completed.  For installations where the flume is set in concrete, the bracing may be removed once the installation has been completed and verified.  For installations where the flume is freestanding or otherwise not set in concrete, the bracing should be left in place.</w:t>
      </w:r>
    </w:p>
    <w:p w:rsidR="007700F8" w:rsidRDefault="000A6780">
      <w:pPr>
        <w:pStyle w:val="ListParagraph"/>
        <w:numPr>
          <w:ilvl w:val="2"/>
          <w:numId w:val="2"/>
        </w:numPr>
        <w:rPr>
          <w:rFonts w:ascii="Arial" w:hAnsi="Arial"/>
          <w:sz w:val="20"/>
          <w:szCs w:val="20"/>
        </w:rPr>
      </w:pPr>
      <w:r>
        <w:rPr>
          <w:rFonts w:ascii="Arial" w:hAnsi="Arial"/>
          <w:sz w:val="20"/>
          <w:szCs w:val="20"/>
        </w:rPr>
        <w:t>Flumes supplied with end adapters and pipe stubs may also be supplied with flexible couplings and stainless steel bands.  Considerable force must be exerted by the coupling sealing surfaces during installation, if the coupling installs with little effort or appears loose, stop and contact the coupling manufacturer.</w:t>
      </w:r>
    </w:p>
    <w:p w:rsidR="007700F8" w:rsidRDefault="000A6780">
      <w:pPr>
        <w:pStyle w:val="ListParagraph"/>
        <w:numPr>
          <w:ilvl w:val="2"/>
          <w:numId w:val="2"/>
        </w:numPr>
        <w:rPr>
          <w:rFonts w:ascii="Arial" w:hAnsi="Arial"/>
          <w:sz w:val="20"/>
          <w:szCs w:val="20"/>
        </w:rPr>
      </w:pPr>
      <w:r>
        <w:rPr>
          <w:rFonts w:ascii="Arial" w:hAnsi="Arial"/>
          <w:sz w:val="20"/>
          <w:szCs w:val="20"/>
        </w:rPr>
        <w:t>Larger flumes may be placed on piers (poured perpendicular to the flow stream) or concrete blocks to allow sufficient access during installation.</w:t>
      </w:r>
    </w:p>
    <w:p w:rsidR="007700F8" w:rsidRDefault="000A6780">
      <w:pPr>
        <w:pStyle w:val="ListParagraph"/>
        <w:numPr>
          <w:ilvl w:val="2"/>
          <w:numId w:val="2"/>
        </w:numPr>
        <w:rPr>
          <w:rFonts w:ascii="Arial" w:hAnsi="Arial"/>
          <w:sz w:val="20"/>
          <w:szCs w:val="20"/>
        </w:rPr>
      </w:pPr>
      <w:r>
        <w:rPr>
          <w:rFonts w:ascii="Arial" w:hAnsi="Arial"/>
          <w:sz w:val="20"/>
          <w:szCs w:val="20"/>
        </w:rPr>
        <w:t xml:space="preserve">Key the flume into the concrete by securing the anchoring clips on the sides of the flume to rebar with wire. The anchoring clips are not intended to prevent the flume from floating or shifting during installation.  </w:t>
      </w:r>
    </w:p>
    <w:p w:rsidR="007700F8" w:rsidRDefault="000A6780">
      <w:pPr>
        <w:pStyle w:val="ListParagraph"/>
        <w:numPr>
          <w:ilvl w:val="2"/>
          <w:numId w:val="2"/>
        </w:numPr>
        <w:rPr>
          <w:rFonts w:ascii="Arial" w:hAnsi="Arial"/>
          <w:sz w:val="20"/>
          <w:szCs w:val="20"/>
        </w:rPr>
      </w:pPr>
      <w:r>
        <w:rPr>
          <w:rFonts w:ascii="Arial" w:hAnsi="Arial"/>
          <w:sz w:val="20"/>
          <w:szCs w:val="20"/>
        </w:rPr>
        <w:t xml:space="preserve">The flume should be weighted as well as lined and braced internally to prevent flotation and / or distortion during installation.  Floor distortion is a particular concern on flumes with large, flat bottoms.  Make sure to take the necessary steps to avoid distortion before proceeding.  </w:t>
      </w:r>
    </w:p>
    <w:p w:rsidR="007700F8" w:rsidRDefault="000A6780">
      <w:pPr>
        <w:pStyle w:val="ListParagraph"/>
        <w:numPr>
          <w:ilvl w:val="2"/>
          <w:numId w:val="2"/>
        </w:numPr>
        <w:rPr>
          <w:rFonts w:ascii="Arial" w:hAnsi="Arial"/>
          <w:sz w:val="20"/>
          <w:szCs w:val="20"/>
        </w:rPr>
      </w:pPr>
      <w:r>
        <w:rPr>
          <w:rFonts w:ascii="Arial" w:hAnsi="Arial"/>
          <w:sz w:val="20"/>
          <w:szCs w:val="20"/>
        </w:rPr>
        <w:t xml:space="preserve">Flowable grout should be used to secure the flume in place.  The initial lift should be slowly poured from one side of the flume so that the grout will flow under the flume to the other side, thereby helping to eliminate any void areas under the flume.  </w:t>
      </w:r>
    </w:p>
    <w:p w:rsidR="007700F8" w:rsidRDefault="000A6780">
      <w:pPr>
        <w:pStyle w:val="ListParagraph"/>
        <w:numPr>
          <w:ilvl w:val="2"/>
          <w:numId w:val="2"/>
        </w:numPr>
        <w:rPr>
          <w:rFonts w:ascii="Arial" w:hAnsi="Arial"/>
          <w:sz w:val="20"/>
          <w:szCs w:val="20"/>
        </w:rPr>
      </w:pPr>
      <w:r>
        <w:rPr>
          <w:rFonts w:ascii="Arial" w:hAnsi="Arial"/>
          <w:sz w:val="20"/>
          <w:szCs w:val="20"/>
        </w:rPr>
        <w:t>The initial lift should just cover the bottom of the flume and extend no more than 6-inches [15.24 cm] up the sidewalls.  It (and all subsequent lifts) should be allowed to set before proceeding.  Pouring grout too much or too fast can deform the floor or sides of the flume, shift it out of alignment, or move it out of level. As the grouting continues, periodically check that the sidewalls have not distorted.</w:t>
      </w:r>
    </w:p>
    <w:p w:rsidR="007700F8" w:rsidRDefault="000A6780">
      <w:pPr>
        <w:pStyle w:val="ListParagraph"/>
        <w:numPr>
          <w:ilvl w:val="2"/>
          <w:numId w:val="2"/>
        </w:numPr>
        <w:rPr>
          <w:rFonts w:ascii="Arial" w:hAnsi="Arial"/>
          <w:sz w:val="20"/>
          <w:szCs w:val="20"/>
        </w:rPr>
      </w:pPr>
      <w:r>
        <w:rPr>
          <w:rFonts w:ascii="Arial" w:hAnsi="Arial"/>
          <w:sz w:val="20"/>
          <w:szCs w:val="20"/>
        </w:rPr>
        <w:t>Use vibrator sticks or chaining to ensure that no void or air pockets remain in the grout. Care must be taken, though, when using a vibrator stick, as excessive use can cause distortion of the flume.</w:t>
      </w:r>
    </w:p>
    <w:p w:rsidR="007700F8" w:rsidRDefault="000A6780">
      <w:pPr>
        <w:pStyle w:val="ListParagraph"/>
        <w:numPr>
          <w:ilvl w:val="2"/>
          <w:numId w:val="2"/>
        </w:numPr>
        <w:rPr>
          <w:rFonts w:ascii="Arial" w:hAnsi="Arial"/>
          <w:sz w:val="20"/>
          <w:szCs w:val="20"/>
        </w:rPr>
      </w:pPr>
      <w:r>
        <w:rPr>
          <w:rFonts w:ascii="Arial" w:hAnsi="Arial"/>
          <w:sz w:val="20"/>
          <w:szCs w:val="20"/>
        </w:rPr>
        <w:t>On larger flumes, grout one section between piers (or blocks) at a time, letting the grout set before proceeding to the next section.  A grout hose may be required due to the distances involved.  Flow grout from only one side of the flume.</w:t>
      </w:r>
    </w:p>
    <w:p w:rsidR="007700F8" w:rsidRDefault="000A6780">
      <w:pPr>
        <w:pStyle w:val="ListParagraph"/>
        <w:numPr>
          <w:ilvl w:val="2"/>
          <w:numId w:val="2"/>
        </w:numPr>
        <w:rPr>
          <w:rFonts w:ascii="Arial" w:hAnsi="Arial"/>
          <w:sz w:val="20"/>
          <w:szCs w:val="20"/>
        </w:rPr>
      </w:pPr>
      <w:r>
        <w:rPr>
          <w:rFonts w:ascii="Arial" w:hAnsi="Arial"/>
          <w:sz w:val="20"/>
          <w:szCs w:val="20"/>
        </w:rPr>
        <w:t>Once the initial pour has set, grout up the sidewalls in 6-10-inch [15.24-25.4 cm] lifts, letting each lift set before proceeding.</w:t>
      </w:r>
    </w:p>
    <w:p w:rsidR="007700F8" w:rsidRDefault="000A6780">
      <w:pPr>
        <w:pStyle w:val="ListParagraph"/>
        <w:numPr>
          <w:ilvl w:val="2"/>
          <w:numId w:val="2"/>
        </w:numPr>
        <w:rPr>
          <w:rFonts w:ascii="Arial" w:hAnsi="Arial"/>
          <w:sz w:val="20"/>
          <w:szCs w:val="20"/>
        </w:rPr>
      </w:pPr>
      <w:r>
        <w:rPr>
          <w:rFonts w:ascii="Arial" w:hAnsi="Arial"/>
          <w:sz w:val="20"/>
          <w:szCs w:val="20"/>
        </w:rPr>
        <w:t>The finished surface or shoulder of grout should be even with the top of the flume and should be sloped towards the flume so that any overflow will drain back in to the flume.</w:t>
      </w:r>
    </w:p>
    <w:p w:rsidR="007700F8" w:rsidRDefault="000A6780">
      <w:pPr>
        <w:pStyle w:val="ListParagraph"/>
        <w:numPr>
          <w:ilvl w:val="1"/>
          <w:numId w:val="2"/>
        </w:numPr>
        <w:rPr>
          <w:rFonts w:ascii="Arial" w:hAnsi="Arial"/>
          <w:sz w:val="20"/>
          <w:szCs w:val="20"/>
        </w:rPr>
      </w:pPr>
      <w:r>
        <w:rPr>
          <w:rFonts w:ascii="Arial" w:hAnsi="Arial"/>
          <w:sz w:val="20"/>
          <w:szCs w:val="20"/>
        </w:rPr>
        <w:t>Adjust and Clean</w:t>
      </w:r>
    </w:p>
    <w:p w:rsidR="007700F8" w:rsidRDefault="000A6780">
      <w:pPr>
        <w:pStyle w:val="ListParagraph"/>
        <w:numPr>
          <w:ilvl w:val="2"/>
          <w:numId w:val="2"/>
        </w:numPr>
        <w:rPr>
          <w:rFonts w:ascii="Arial" w:hAnsi="Arial"/>
          <w:sz w:val="20"/>
          <w:szCs w:val="20"/>
        </w:rPr>
      </w:pPr>
      <w:r>
        <w:rPr>
          <w:rFonts w:ascii="Arial" w:hAnsi="Arial"/>
          <w:sz w:val="20"/>
          <w:szCs w:val="20"/>
        </w:rPr>
        <w:t xml:space="preserve">Verify that the complete installation meets the criteria above and any additional criteria supplied by the Engineer.  </w:t>
      </w:r>
    </w:p>
    <w:p w:rsidR="007700F8" w:rsidRDefault="000A6780">
      <w:pPr>
        <w:pStyle w:val="ListParagraph"/>
        <w:numPr>
          <w:ilvl w:val="2"/>
          <w:numId w:val="2"/>
        </w:numPr>
        <w:rPr>
          <w:rFonts w:ascii="Arial" w:hAnsi="Arial"/>
          <w:sz w:val="20"/>
          <w:szCs w:val="20"/>
        </w:rPr>
      </w:pPr>
      <w:r>
        <w:rPr>
          <w:rFonts w:ascii="Arial" w:hAnsi="Arial"/>
          <w:sz w:val="20"/>
          <w:szCs w:val="20"/>
        </w:rPr>
        <w:t>Clean the flow surfaces in accordance with the manufacturer’s operation and maintenance instructions.</w:t>
      </w:r>
    </w:p>
    <w:p w:rsidR="007700F8" w:rsidRDefault="000A6780">
      <w:pPr>
        <w:pStyle w:val="ListParagraph"/>
        <w:numPr>
          <w:ilvl w:val="2"/>
          <w:numId w:val="2"/>
        </w:numPr>
        <w:rPr>
          <w:rFonts w:ascii="Arial" w:hAnsi="Arial"/>
          <w:sz w:val="20"/>
          <w:szCs w:val="20"/>
        </w:rPr>
      </w:pPr>
      <w:r>
        <w:rPr>
          <w:rFonts w:ascii="Arial" w:hAnsi="Arial"/>
          <w:sz w:val="20"/>
          <w:szCs w:val="20"/>
        </w:rPr>
        <w:t xml:space="preserve">Remove all trash and debris, leaving the site in a clean condition. </w:t>
      </w:r>
    </w:p>
    <w:sectPr w:rsidR="007700F8">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4A2D" w:rsidRDefault="00674A2D">
      <w:r>
        <w:separator/>
      </w:r>
    </w:p>
  </w:endnote>
  <w:endnote w:type="continuationSeparator" w:id="0">
    <w:p w:rsidR="00674A2D" w:rsidRDefault="0067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Zapf Dingbats">
    <w:altName w:val="Wingding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578E" w:rsidRDefault="00555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00F8" w:rsidRDefault="007700F8">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578E" w:rsidRDefault="00555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4A2D" w:rsidRDefault="00674A2D">
      <w:r>
        <w:separator/>
      </w:r>
    </w:p>
  </w:footnote>
  <w:footnote w:type="continuationSeparator" w:id="0">
    <w:p w:rsidR="00674A2D" w:rsidRDefault="0067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578E" w:rsidRDefault="00555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00F8" w:rsidRDefault="007700F8">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578E" w:rsidRDefault="00555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2497C"/>
    <w:multiLevelType w:val="hybridMultilevel"/>
    <w:tmpl w:val="86A0174C"/>
    <w:numStyleLink w:val="ImportedStyle1"/>
  </w:abstractNum>
  <w:abstractNum w:abstractNumId="1" w15:restartNumberingAfterBreak="0">
    <w:nsid w:val="73671744"/>
    <w:multiLevelType w:val="hybridMultilevel"/>
    <w:tmpl w:val="86A0174C"/>
    <w:styleLink w:val="ImportedStyle1"/>
    <w:lvl w:ilvl="0" w:tplc="20FE274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92031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08597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766F78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B8957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3C873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CF05FB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3A3AB4">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FE696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F8"/>
    <w:rsid w:val="000A6780"/>
    <w:rsid w:val="000B251C"/>
    <w:rsid w:val="0055578E"/>
    <w:rsid w:val="00674A2D"/>
    <w:rsid w:val="0077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38E46"/>
  <w15:docId w15:val="{25F8F8AC-F4FB-4748-9A74-9781D5AD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character" w:customStyle="1" w:styleId="Hyperlink0">
    <w:name w:val="Hyperlink.0"/>
    <w:basedOn w:val="Hyperlink"/>
    <w:rPr>
      <w:color w:val="0000FF"/>
      <w:u w:val="single" w:color="0000FF"/>
    </w:rPr>
  </w:style>
  <w:style w:type="paragraph" w:styleId="Header">
    <w:name w:val="header"/>
    <w:basedOn w:val="Normal"/>
    <w:link w:val="HeaderChar"/>
    <w:uiPriority w:val="99"/>
    <w:unhideWhenUsed/>
    <w:rsid w:val="0055578E"/>
    <w:pPr>
      <w:tabs>
        <w:tab w:val="center" w:pos="4680"/>
        <w:tab w:val="right" w:pos="9360"/>
      </w:tabs>
    </w:pPr>
  </w:style>
  <w:style w:type="character" w:customStyle="1" w:styleId="HeaderChar">
    <w:name w:val="Header Char"/>
    <w:basedOn w:val="DefaultParagraphFont"/>
    <w:link w:val="Header"/>
    <w:uiPriority w:val="99"/>
    <w:rsid w:val="0055578E"/>
    <w:rPr>
      <w:sz w:val="24"/>
      <w:szCs w:val="24"/>
    </w:rPr>
  </w:style>
  <w:style w:type="paragraph" w:styleId="Footer">
    <w:name w:val="footer"/>
    <w:basedOn w:val="Normal"/>
    <w:link w:val="FooterChar"/>
    <w:uiPriority w:val="99"/>
    <w:unhideWhenUsed/>
    <w:rsid w:val="0055578E"/>
    <w:pPr>
      <w:tabs>
        <w:tab w:val="center" w:pos="4680"/>
        <w:tab w:val="right" w:pos="9360"/>
      </w:tabs>
    </w:pPr>
  </w:style>
  <w:style w:type="character" w:customStyle="1" w:styleId="FooterChar">
    <w:name w:val="Footer Char"/>
    <w:basedOn w:val="DefaultParagraphFont"/>
    <w:link w:val="Footer"/>
    <w:uiPriority w:val="99"/>
    <w:rsid w:val="005557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penchannelflow.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2699</Words>
  <Characters>15390</Characters>
  <Application>Microsoft Office Word</Application>
  <DocSecurity>0</DocSecurity>
  <Lines>128</Lines>
  <Paragraphs>36</Paragraphs>
  <ScaleCrop>false</ScaleCrop>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 Wachter</cp:lastModifiedBy>
  <cp:revision>2</cp:revision>
  <dcterms:created xsi:type="dcterms:W3CDTF">2020-05-14T15:11:00Z</dcterms:created>
  <dcterms:modified xsi:type="dcterms:W3CDTF">2020-05-14T15:11:00Z</dcterms:modified>
</cp:coreProperties>
</file>